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360"/>
        <w:jc w:val="center"/>
        <w:keepNext/>
        <w:spacing w:lineRule="auto" w:line="276"/>
        <w:rPr>
          <w:b/>
          <w:bCs/>
        </w:rPr>
        <w:outlineLvl w:val="1"/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        </w:t>
      </w:r>
      <w:r/>
    </w:p>
    <w:p>
      <w:pPr>
        <w:jc w:val="both"/>
        <w:rPr>
          <w:b/>
          <w:sz w:val="20"/>
          <w:szCs w:val="20"/>
          <w:lang w:bidi="en-US"/>
        </w:rPr>
      </w:pPr>
      <w:r>
        <w:rPr>
          <w:b/>
          <w:sz w:val="20"/>
          <w:szCs w:val="20"/>
          <w:lang w:bidi="en-US"/>
        </w:rPr>
      </w:r>
      <w:r/>
    </w:p>
    <w:p>
      <w:pPr>
        <w:rPr>
          <w:rFonts w:ascii="Calibri" w:hAnsi="Calibri" w:eastAsia="Calibri"/>
        </w:rPr>
      </w:pPr>
      <w:r>
        <w:rPr>
          <w:rFonts w:ascii="Calibri" w:hAnsi="Calibri" w:eastAsia="Calibri"/>
        </w:rPr>
        <w:t xml:space="preserve">                                                          </w:t>
      </w:r>
      <w:r/>
    </w:p>
    <w:tbl>
      <w:tblPr>
        <w:tblW w:w="0" w:type="auto"/>
        <w:tblLook w:val="04A0" w:firstRow="1" w:lastRow="0" w:firstColumn="1" w:lastColumn="0" w:noHBand="0" w:noVBand="1"/>
      </w:tblPr>
      <w:tblGrid>
        <w:gridCol w:w="3462"/>
        <w:gridCol w:w="3656"/>
        <w:gridCol w:w="3564"/>
      </w:tblGrid>
      <w:tr>
        <w:trPr>
          <w:trHeight w:val="80"/>
        </w:trPr>
        <w:tc>
          <w:tcPr>
            <w:tcW w:w="4644" w:type="dxa"/>
            <w:textDirection w:val="lrTb"/>
            <w:noWrap w:val="false"/>
          </w:tcPr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«РАССМОТРЕНО»: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Руководитель МО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учителей начальных классов          </w:t>
            </w:r>
            <w:r>
              <w:rPr>
                <w:rFonts w:eastAsia="Calibri"/>
                <w:u w:val="single"/>
              </w:rPr>
              <w:t xml:space="preserve">            </w:t>
            </w:r>
            <w:r>
              <w:rPr>
                <w:rFonts w:eastAsia="Calibri"/>
              </w:rPr>
              <w:t xml:space="preserve">Халиуллова</w:t>
            </w:r>
            <w:r>
              <w:rPr>
                <w:rFonts w:eastAsia="Calibri"/>
              </w:rPr>
              <w:t xml:space="preserve"> М.Н.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________________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Протокол №1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  <w:u w:val="single"/>
              </w:rPr>
              <w:t xml:space="preserve">  </w:t>
            </w:r>
            <w:r>
              <w:rPr>
                <w:rFonts w:eastAsia="Calibri"/>
                <w:u w:val="single"/>
              </w:rPr>
              <w:t xml:space="preserve">от  «</w:t>
            </w:r>
            <w:r>
              <w:rPr>
                <w:rFonts w:eastAsia="Calibri"/>
                <w:u w:val="single"/>
              </w:rPr>
              <w:t xml:space="preserve">   </w:t>
            </w:r>
            <w:r>
              <w:rPr>
                <w:rFonts w:eastAsia="Calibri"/>
                <w:u w:val="single"/>
              </w:rPr>
              <w:t xml:space="preserve">30</w:t>
            </w:r>
            <w:r>
              <w:rPr>
                <w:rFonts w:eastAsia="Calibri"/>
                <w:u w:val="single"/>
              </w:rPr>
              <w:t xml:space="preserve">  » августа</w:t>
            </w:r>
            <w:r>
              <w:rPr>
                <w:rFonts w:eastAsia="Calibri"/>
              </w:rPr>
              <w:t xml:space="preserve"> 2020г. </w:t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  <w:u w:val="single"/>
              </w:rPr>
            </w:pPr>
            <w:r>
              <w:rPr>
                <w:rFonts w:eastAsia="Calibri"/>
                <w:u w:val="single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</w:tc>
        <w:tc>
          <w:tcPr>
            <w:tcW w:w="4678" w:type="dxa"/>
            <w:textDirection w:val="lrTb"/>
            <w:noWrap w:val="false"/>
          </w:tcPr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«СОГЛАСОВАНО»: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зам. директора по УВР в начальных      классах МБОУ «СОШ №67» г. Казани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____________Макарова Г.С.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rPr>
                <w:rFonts w:eastAsia="Calibri"/>
                <w:u w:val="single"/>
              </w:rPr>
            </w:pPr>
            <w:r>
              <w:rPr>
                <w:rFonts w:eastAsia="Calibri"/>
                <w:u w:val="single"/>
              </w:rPr>
              <w:t xml:space="preserve">«  </w:t>
            </w:r>
            <w:r>
              <w:rPr>
                <w:rFonts w:eastAsia="Calibri"/>
                <w:u w:val="single"/>
              </w:rPr>
              <w:t xml:space="preserve"> </w:t>
            </w:r>
            <w:r>
              <w:rPr>
                <w:rFonts w:eastAsia="Calibri"/>
                <w:u w:val="single"/>
              </w:rPr>
              <w:t xml:space="preserve">30</w:t>
            </w:r>
            <w:r>
              <w:rPr>
                <w:rFonts w:eastAsia="Calibri"/>
                <w:u w:val="single"/>
              </w:rPr>
              <w:t xml:space="preserve">   »  августа 2020г.</w:t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РАБОЧАЯ ПРОГРАММА</w:t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учебного курса по литературному чтению </w:t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  <w:b/>
              </w:rPr>
              <w:t xml:space="preserve"> для </w:t>
            </w:r>
            <w:r>
              <w:rPr>
                <w:rFonts w:eastAsia="Calibri"/>
                <w:b/>
              </w:rPr>
              <w:t xml:space="preserve">1,2,3,</w:t>
            </w:r>
            <w:r>
              <w:rPr>
                <w:rFonts w:eastAsia="Calibri"/>
                <w:b/>
              </w:rPr>
              <w:t xml:space="preserve">4  классов</w:t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  <w:b/>
              </w:rPr>
            </w:pPr>
            <w:r>
              <w:rPr>
                <w:rFonts w:eastAsia="Calibri"/>
              </w:rPr>
              <w:t xml:space="preserve">МБОУ </w:t>
            </w:r>
            <w:r>
              <w:rPr>
                <w:rFonts w:eastAsia="Calibri"/>
              </w:rPr>
              <w:t xml:space="preserve">ВПЦ «</w:t>
            </w:r>
            <w:r>
              <w:rPr>
                <w:rFonts w:eastAsia="Calibri"/>
              </w:rPr>
              <w:t xml:space="preserve">Ш</w:t>
            </w:r>
            <w:r>
              <w:rPr>
                <w:rFonts w:eastAsia="Calibri"/>
              </w:rPr>
              <w:t xml:space="preserve">кола</w:t>
            </w:r>
            <w:r>
              <w:rPr>
                <w:rFonts w:eastAsia="Calibri"/>
              </w:rPr>
              <w:t xml:space="preserve"> № 67» </w:t>
            </w:r>
            <w:r>
              <w:rPr>
                <w:rFonts w:eastAsia="Calibri"/>
              </w:rPr>
              <w:t xml:space="preserve">г.Казани</w:t>
            </w:r>
            <w:r>
              <w:rPr>
                <w:rFonts w:eastAsia="Calibri"/>
              </w:rPr>
              <w:t xml:space="preserve"> </w:t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center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2020 - 2021 учебный год</w:t>
            </w:r>
            <w:r/>
          </w:p>
        </w:tc>
        <w:tc>
          <w:tcPr>
            <w:tcW w:w="4536" w:type="dxa"/>
            <w:textDirection w:val="lrTb"/>
            <w:noWrap w:val="false"/>
          </w:tcPr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«УТВЕРЖДАЮ»:</w:t>
            </w:r>
            <w:r/>
          </w:p>
          <w:p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Директор МБОУ «СОШ №67»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</w:t>
            </w:r>
            <w:r>
              <w:rPr>
                <w:rFonts w:eastAsia="Calibri"/>
              </w:rPr>
              <w:t xml:space="preserve">г.Казани</w:t>
            </w:r>
            <w:r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Хадиев</w:t>
            </w:r>
            <w:r>
              <w:rPr>
                <w:rFonts w:eastAsia="Calibri"/>
              </w:rPr>
              <w:t xml:space="preserve"> М.М.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____________________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Приказ №____</w:t>
            </w:r>
            <w:r/>
          </w:p>
          <w:p>
            <w:pPr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  <w:u w:val="single"/>
              </w:rPr>
              <w:t xml:space="preserve">   </w:t>
            </w:r>
            <w:r>
              <w:rPr>
                <w:rFonts w:eastAsia="Calibri"/>
                <w:u w:val="single"/>
              </w:rPr>
              <w:t xml:space="preserve">«  </w:t>
            </w:r>
            <w:r>
              <w:rPr>
                <w:rFonts w:eastAsia="Calibri"/>
                <w:u w:val="single"/>
              </w:rPr>
              <w:t xml:space="preserve">  </w:t>
            </w:r>
            <w:r>
              <w:rPr>
                <w:rFonts w:eastAsia="Calibri"/>
                <w:u w:val="single"/>
              </w:rPr>
              <w:t xml:space="preserve">1</w:t>
            </w:r>
            <w:r>
              <w:rPr>
                <w:rFonts w:eastAsia="Calibri"/>
                <w:u w:val="single"/>
              </w:rPr>
              <w:t xml:space="preserve">   » сентября  2020г</w:t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jc w:val="right"/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Рассмотрено на заседании</w:t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педагогического совета</w:t>
            </w:r>
            <w:r/>
          </w:p>
          <w:p>
            <w:pPr>
              <w:tabs>
                <w:tab w:val="right" w:pos="10466" w:leader="none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протокол № 1</w:t>
            </w:r>
            <w:r/>
          </w:p>
          <w:p>
            <w:pPr>
              <w:tabs>
                <w:tab w:val="center" w:pos="7285" w:leader="none"/>
                <w:tab w:val="right" w:pos="10466" w:leader="none"/>
                <w:tab w:val="left" w:pos="11644" w:leader="none"/>
              </w:tabs>
              <w:rPr>
                <w:rFonts w:eastAsia="Calibri"/>
              </w:rPr>
            </w:pPr>
            <w:r>
              <w:rPr>
                <w:rFonts w:eastAsia="Calibri"/>
                <w:u w:val="single"/>
              </w:rPr>
              <w:t xml:space="preserve">от </w:t>
            </w:r>
            <w:r>
              <w:rPr>
                <w:rFonts w:eastAsia="Calibri"/>
                <w:u w:val="single"/>
              </w:rPr>
              <w:t xml:space="preserve">«  </w:t>
            </w:r>
            <w:r>
              <w:rPr>
                <w:rFonts w:eastAsia="Calibri"/>
                <w:u w:val="single"/>
              </w:rPr>
              <w:t xml:space="preserve">31</w:t>
            </w:r>
            <w:r>
              <w:rPr>
                <w:rFonts w:eastAsia="Calibri"/>
                <w:u w:val="single"/>
              </w:rPr>
              <w:t xml:space="preserve">  » августа  2020 г</w:t>
            </w:r>
            <w:r>
              <w:rPr>
                <w:rFonts w:eastAsia="Calibri"/>
              </w:rPr>
              <w:t xml:space="preserve">.</w:t>
            </w:r>
            <w:r/>
          </w:p>
          <w:p>
            <w:pPr>
              <w:jc w:val="center"/>
              <w:rPr>
                <w:rFonts w:eastAsia="Calibri"/>
                <w:u w:val="single"/>
              </w:rPr>
            </w:pPr>
            <w:r>
              <w:rPr>
                <w:rFonts w:eastAsia="Calibri"/>
                <w:u w:val="single"/>
              </w:rPr>
            </w:r>
            <w:r/>
          </w:p>
        </w:tc>
      </w:tr>
    </w:tbl>
    <w:p>
      <w:pPr>
        <w:pStyle w:val="192"/>
        <w:ind w:hanging="0"/>
        <w:rPr>
          <w:rFonts w:ascii="Arial" w:hAnsi="Arial" w:cs="Arial"/>
          <w:b w:val="false"/>
          <w:bCs w:val="false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b w:val="false"/>
          <w:bCs w:val="false"/>
          <w:color w:val="000000"/>
          <w:sz w:val="21"/>
          <w:szCs w:val="21"/>
          <w:shd w:val="clear" w:color="auto" w:fill="FFFFFF"/>
        </w:rPr>
      </w:r>
      <w:r/>
    </w:p>
    <w:p>
      <w:pPr>
        <w:pStyle w:val="192"/>
        <w:ind w:hanging="0"/>
        <w:rPr>
          <w:rFonts w:ascii="Arial" w:hAnsi="Arial" w:cs="Arial"/>
          <w:b w:val="false"/>
          <w:bCs w:val="false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b w:val="false"/>
          <w:bCs w:val="false"/>
          <w:color w:val="000000"/>
          <w:sz w:val="21"/>
          <w:szCs w:val="21"/>
          <w:shd w:val="clear" w:color="auto" w:fill="FFFFFF"/>
        </w:rPr>
      </w:r>
      <w:r/>
    </w:p>
    <w:p>
      <w:r/>
      <w:r/>
    </w:p>
    <w:p>
      <w:r/>
      <w:bookmarkStart w:id="0" w:name="_GoBack"/>
      <w:r/>
      <w:bookmarkEnd w:id="0"/>
      <w:r/>
      <w:r/>
    </w:p>
    <w:p>
      <w:pPr>
        <w:pStyle w:val="192"/>
        <w:ind w:hanging="0"/>
        <w:rPr>
          <w:rFonts w:ascii="Arial" w:hAnsi="Arial" w:cs="Arial"/>
          <w:b w:val="false"/>
          <w:bCs w:val="false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b w:val="false"/>
          <w:bCs w:val="false"/>
          <w:color w:val="000000"/>
          <w:sz w:val="21"/>
          <w:szCs w:val="21"/>
          <w:shd w:val="clear" w:color="auto" w:fill="FFFFFF"/>
        </w:rPr>
      </w:r>
      <w:r/>
    </w:p>
    <w:p>
      <w:pPr>
        <w:pStyle w:val="192"/>
        <w:ind w:hanging="0"/>
        <w:rPr>
          <w:rFonts w:ascii="Times New Roman" w:hAnsi="Times New Roman"/>
          <w:sz w:val="24"/>
        </w:rPr>
      </w:pPr>
      <w:r>
        <w:rPr>
          <w:rFonts w:ascii="Arial" w:hAnsi="Arial" w:cs="Arial"/>
          <w:b w:val="false"/>
          <w:bCs w:val="false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ascii="Times New Roman" w:hAnsi="Times New Roman"/>
          <w:sz w:val="24"/>
        </w:rPr>
        <w:t xml:space="preserve">2</w:t>
      </w:r>
      <w:r>
        <w:rPr>
          <w:rFonts w:ascii="Times New Roman" w:hAnsi="Times New Roman"/>
          <w:sz w:val="24"/>
        </w:rPr>
        <w:t xml:space="preserve">. Пояснительная записка</w:t>
      </w:r>
      <w:r/>
    </w:p>
    <w:p>
      <w:pPr>
        <w:pStyle w:val="201"/>
      </w:pPr>
      <w:r>
        <w:t xml:space="preserve">Рабочая </w:t>
      </w:r>
      <w:r>
        <w:t xml:space="preserve">программа  по</w:t>
      </w:r>
      <w:r>
        <w:t xml:space="preserve"> </w:t>
      </w:r>
      <w:r>
        <w:rPr>
          <w:b/>
        </w:rPr>
        <w:t xml:space="preserve">литературному чтению</w:t>
      </w:r>
      <w:r>
        <w:t xml:space="preserve"> составлена на основе:</w:t>
      </w:r>
      <w:r/>
    </w:p>
    <w:p>
      <w:pPr>
        <w:numPr>
          <w:ilvl w:val="0"/>
          <w:numId w:val="2"/>
        </w:numPr>
      </w:pPr>
      <w:r>
        <w:rPr>
          <w:shd w:val="clear" w:color="auto" w:fill="FFFFFF"/>
        </w:rPr>
        <w:t xml:space="preserve">Федеральный</w:t>
      </w:r>
      <w:r>
        <w:rPr>
          <w:rStyle w:val="204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закон</w:t>
      </w:r>
      <w:r>
        <w:rPr>
          <w:rStyle w:val="204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РФ "</w:t>
      </w:r>
      <w:r>
        <w:rPr>
          <w:bCs/>
          <w:shd w:val="clear" w:color="auto" w:fill="FFFFFF"/>
        </w:rPr>
        <w:t xml:space="preserve">Об</w:t>
      </w:r>
      <w:r>
        <w:rPr>
          <w:rStyle w:val="204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образовании</w:t>
      </w:r>
      <w:r>
        <w:rPr>
          <w:rStyle w:val="204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в Российской Федерации", N 273-ФЗ от 29.12.2012.</w:t>
      </w:r>
      <w:r/>
    </w:p>
    <w:p>
      <w:pPr>
        <w:numPr>
          <w:ilvl w:val="0"/>
          <w:numId w:val="2"/>
        </w:numPr>
      </w:pPr>
      <w:r>
        <w:t xml:space="preserve">  </w:t>
      </w:r>
      <w:r>
        <w:rPr>
          <w:color w:val="000000"/>
        </w:rPr>
        <w:t xml:space="preserve">Федеральный государственный стандарт начального общего образования (приказ МОИН №363 от 06 октября 2009, зарегистрирован Минюст № 17785 от 22.12.2009);</w:t>
      </w:r>
      <w:r/>
    </w:p>
    <w:p>
      <w:pPr>
        <w:numPr>
          <w:ilvl w:val="0"/>
          <w:numId w:val="2"/>
        </w:numPr>
      </w:pPr>
      <w:r>
        <w:rPr>
          <w:color w:val="000000"/>
        </w:rPr>
        <w:t xml:space="preserve">Программы общеобразовательных учреждений. Начальная школа. 1-</w:t>
      </w:r>
      <w:r>
        <w:rPr>
          <w:color w:val="000000"/>
        </w:rPr>
        <w:t xml:space="preserve">4  классы</w:t>
      </w:r>
      <w:r>
        <w:rPr>
          <w:color w:val="000000"/>
        </w:rPr>
        <w:t xml:space="preserve">, УМК «Планета знаний» в 2 ч. Ч. 1. 2-е изд., доработанное. – АСТ-</w:t>
      </w:r>
      <w:r>
        <w:rPr>
          <w:color w:val="000000"/>
        </w:rPr>
        <w:t xml:space="preserve">Астрель</w:t>
      </w:r>
      <w:r>
        <w:rPr>
          <w:color w:val="000000"/>
        </w:rPr>
        <w:t xml:space="preserve">  Москва</w:t>
      </w:r>
      <w:r>
        <w:rPr>
          <w:color w:val="000000"/>
        </w:rPr>
        <w:t xml:space="preserve"> 2015. – 576 с. – (Новый стандарт начального образования), рекомендованной Министерством образования и науки Российской Федерации;</w:t>
      </w:r>
      <w:r/>
    </w:p>
    <w:p>
      <w:pPr>
        <w:pStyle w:val="201"/>
        <w:numPr>
          <w:ilvl w:val="0"/>
          <w:numId w:val="2"/>
        </w:numPr>
        <w:jc w:val="both"/>
      </w:pPr>
      <w:r>
        <w:rPr>
          <w:spacing w:val="0"/>
        </w:rPr>
        <w:t xml:space="preserve">Примерной программы по предмету «Литературное чтение», рекомендованной Министерством образования РФ, программы </w:t>
      </w:r>
      <w:r>
        <w:rPr>
          <w:spacing w:val="-1"/>
        </w:rPr>
        <w:t xml:space="preserve">Кац</w:t>
      </w:r>
      <w:r>
        <w:rPr>
          <w:spacing w:val="-1"/>
        </w:rPr>
        <w:t xml:space="preserve"> Э.Э.</w:t>
      </w:r>
      <w:r>
        <w:t xml:space="preserve"> </w:t>
      </w:r>
      <w:r/>
    </w:p>
    <w:p>
      <w:pPr>
        <w:numPr>
          <w:ilvl w:val="0"/>
          <w:numId w:val="3"/>
        </w:numPr>
        <w:spacing w:after="100" w:afterAutospacing="1" w:before="100" w:beforeAutospacing="1"/>
        <w:shd w:val="clear" w:color="auto" w:fill="FFFFFF"/>
        <w:rPr>
          <w:color w:val="333333"/>
        </w:rPr>
      </w:pPr>
      <w:r>
        <w:t xml:space="preserve">Базисный учебный план </w:t>
      </w:r>
      <w:hyperlink r:id="rId8" w:history="1">
        <w:r>
          <w:rPr>
            <w:rStyle w:val="202"/>
            <w:color w:val="auto"/>
            <w:u w:val="none"/>
          </w:rPr>
          <w:t xml:space="preserve">МБОУ</w:t>
        </w:r>
        <w:r>
          <w:rPr>
            <w:rStyle w:val="202"/>
            <w:color w:val="auto"/>
            <w:u w:val="none"/>
          </w:rPr>
          <w:t xml:space="preserve"> </w:t>
        </w:r>
        <w:r>
          <w:rPr>
            <w:rStyle w:val="202"/>
            <w:color w:val="auto"/>
            <w:u w:val="none"/>
          </w:rPr>
          <w:t xml:space="preserve">ВПЦ  "</w:t>
        </w:r>
        <w:r>
          <w:rPr>
            <w:rStyle w:val="202"/>
            <w:color w:val="auto"/>
            <w:u w:val="none"/>
          </w:rPr>
          <w:t xml:space="preserve">Ш</w:t>
        </w:r>
        <w:r>
          <w:rPr>
            <w:rStyle w:val="202"/>
            <w:color w:val="auto"/>
            <w:u w:val="none"/>
          </w:rPr>
          <w:t xml:space="preserve">кола №67" Кировского района г. Казани</w:t>
        </w:r>
      </w:hyperlink>
      <w:r/>
      <w:r/>
    </w:p>
    <w:p>
      <w:pPr>
        <w:numPr>
          <w:ilvl w:val="0"/>
          <w:numId w:val="2"/>
        </w:numPr>
        <w:jc w:val="both"/>
        <w:rPr>
          <w:rStyle w:val="205"/>
          <w:b w:val="false"/>
          <w:bCs w:val="false"/>
        </w:rPr>
      </w:pPr>
      <w:r>
        <w:rPr>
          <w:color w:val="000000"/>
        </w:rPr>
        <w:t xml:space="preserve"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</w:t>
      </w:r>
      <w:r>
        <w:rPr>
          <w:color w:val="000000"/>
        </w:rPr>
        <w:t xml:space="preserve">учреждениях, на 2020/2021</w:t>
      </w:r>
      <w:r>
        <w:rPr>
          <w:color w:val="000000"/>
        </w:rPr>
        <w:t xml:space="preserve"> учебный год: Приказ Министерства образования и науки Российской Федерации от 31.03.2014 г. за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</w:t>
      </w:r>
      <w:r>
        <w:rPr>
          <w:color w:val="000000"/>
        </w:rPr>
        <w:t xml:space="preserve">ующих образовательные программы общего образования и имеющих госуд</w:t>
      </w:r>
      <w:r>
        <w:rPr>
          <w:color w:val="000000"/>
        </w:rPr>
        <w:t xml:space="preserve">арственную аккредитацию, на 2020/2021</w:t>
      </w:r>
      <w:r>
        <w:rPr>
          <w:color w:val="000000"/>
        </w:rPr>
        <w:t xml:space="preserve"> учебный год»;</w:t>
      </w:r>
      <w:r>
        <w:rPr>
          <w:rStyle w:val="200"/>
          <w:rFonts w:ascii="Times New Roman" w:hAnsi="Times New Roman"/>
          <w:color w:val="000000"/>
          <w:sz w:val="24"/>
          <w:shd w:val="clear" w:color="auto" w:fill="FFFFFF"/>
        </w:rPr>
        <w:t xml:space="preserve"> </w:t>
      </w:r>
      <w:r>
        <w:rPr>
          <w:rStyle w:val="204"/>
          <w:color w:val="000000"/>
          <w:shd w:val="clear" w:color="auto" w:fill="FFFFFF"/>
        </w:rPr>
        <w:t xml:space="preserve"> </w:t>
      </w:r>
      <w:r>
        <w:rPr>
          <w:rStyle w:val="205"/>
          <w:b w:val="false"/>
          <w:color w:val="000000"/>
          <w:shd w:val="clear" w:color="auto" w:fill="FFFFFF"/>
        </w:rPr>
        <w:t xml:space="preserve">(С изменениями на 26 января 2016 года)</w:t>
      </w:r>
      <w:r/>
    </w:p>
    <w:p>
      <w:pPr>
        <w:numPr>
          <w:ilvl w:val="0"/>
          <w:numId w:val="3"/>
        </w:numPr>
        <w:spacing w:after="100" w:afterAutospacing="1" w:before="100" w:beforeAutospacing="1"/>
        <w:shd w:val="clear" w:color="auto" w:fill="FFFFFF"/>
        <w:rPr>
          <w:color w:val="333333"/>
        </w:rPr>
      </w:pPr>
      <w:r>
        <w:t xml:space="preserve">Локальный акт требований к структуре и содержанию рабочей программы </w:t>
      </w:r>
      <w:r>
        <w:t xml:space="preserve">учителя  </w:t>
      </w:r>
      <w:hyperlink r:id="rId9" w:history="1">
        <w:r>
          <w:rPr>
            <w:rStyle w:val="202"/>
            <w:color w:val="auto"/>
            <w:u w:val="none"/>
          </w:rPr>
          <w:t xml:space="preserve">МБОУ</w:t>
        </w:r>
        <w:r>
          <w:rPr>
            <w:rStyle w:val="202"/>
            <w:color w:val="auto"/>
            <w:u w:val="none"/>
          </w:rPr>
          <w:t xml:space="preserve"> </w:t>
        </w:r>
        <w:r>
          <w:rPr>
            <w:rStyle w:val="202"/>
            <w:color w:val="auto"/>
            <w:u w:val="none"/>
          </w:rPr>
          <w:t xml:space="preserve">ВПЦ " Ш</w:t>
        </w:r>
        <w:r>
          <w:rPr>
            <w:rStyle w:val="202"/>
            <w:color w:val="auto"/>
            <w:u w:val="none"/>
          </w:rPr>
          <w:t xml:space="preserve">кола №67" Кировского района г. Казани</w:t>
        </w:r>
      </w:hyperlink>
      <w:r/>
      <w:r/>
    </w:p>
    <w:p>
      <w:pPr>
        <w:numPr>
          <w:ilvl w:val="0"/>
          <w:numId w:val="2"/>
        </w:numPr>
        <w:jc w:val="both"/>
      </w:pPr>
      <w:r>
        <w:rPr>
          <w:color w:val="000000"/>
        </w:rPr>
        <w:t xml:space="preserve">СанПин</w:t>
      </w:r>
      <w:r>
        <w:rPr>
          <w:color w:val="000000"/>
        </w:rPr>
        <w:t xml:space="preserve"> 2.4.2.2821-10 (постановление от 29.12.2010г. № 189</w:t>
      </w:r>
      <w:r/>
    </w:p>
    <w:p>
      <w:pPr>
        <w:ind w:left="720"/>
        <w:jc w:val="both"/>
        <w:rPr>
          <w:color w:val="000000"/>
        </w:rPr>
      </w:pPr>
      <w:r>
        <w:rPr>
          <w:color w:val="000000"/>
        </w:rPr>
      </w:r>
      <w:r/>
    </w:p>
    <w:p>
      <w:pPr>
        <w:ind w:left="720"/>
        <w:jc w:val="both"/>
        <w:rPr>
          <w:b/>
          <w:color w:val="000000"/>
        </w:rPr>
      </w:pPr>
      <w:r>
        <w:rPr>
          <w:b/>
          <w:color w:val="000000"/>
        </w:rPr>
        <w:t xml:space="preserve">2.1. Общая часть.</w:t>
      </w:r>
      <w:r/>
    </w:p>
    <w:p>
      <w:pPr>
        <w:ind w:left="720"/>
        <w:jc w:val="both"/>
        <w:rPr>
          <w:b/>
          <w:color w:val="000000"/>
        </w:rPr>
      </w:pPr>
      <w:r>
        <w:rPr>
          <w:b/>
          <w:color w:val="000000"/>
        </w:rPr>
        <w:t xml:space="preserve">Характеристика  предмета</w:t>
      </w:r>
      <w:r/>
    </w:p>
    <w:p>
      <w:pPr>
        <w:pStyle w:val="206"/>
        <w:spacing w:lineRule="auto" w:line="24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Содержание и построение этого курса </w:t>
      </w:r>
      <w:r>
        <w:rPr>
          <w:rFonts w:ascii="Times New Roman" w:hAnsi="Times New Roman"/>
          <w:sz w:val="24"/>
        </w:rPr>
        <w:t xml:space="preserve">определяются возрастными особенностями младших школьников, уровнем развития их эмоционально-чувственной сферы, их личным жизненным опытом, необходимостью создать условия для формирования у них навыка чтения и умения «погружаться» в мир художественного произ</w:t>
      </w:r>
      <w:r>
        <w:rPr>
          <w:rFonts w:ascii="Times New Roman" w:hAnsi="Times New Roman"/>
          <w:sz w:val="24"/>
        </w:rPr>
        <w:t xml:space="preserve">ведения.</w:t>
      </w:r>
      <w:r/>
    </w:p>
    <w:p>
      <w:pPr>
        <w:ind w:firstLine="360"/>
        <w:jc w:val="both"/>
      </w:pPr>
      <w:r>
        <w:t xml:space="preserve">Это обусловливает особое внимание к принципу доступности при отборе художественных произведений для чтения и изучения. Принцип доступности является </w:t>
      </w:r>
      <w:r>
        <w:t xml:space="preserve">общедидактическим</w:t>
      </w:r>
      <w:r>
        <w:t xml:space="preserve"> принципом. Но в течение долгого времени ведущим критерием доступности художественного текста в младших классах оставалась доступность его для самостоятельного прочтения учеником, ещё недостаточно владеющим техникой чтения. При отборе материала </w:t>
      </w:r>
      <w:r>
        <w:t xml:space="preserve">часто  не</w:t>
      </w:r>
      <w:r>
        <w:t xml:space="preserve"> учитывалось, что ребёнок, живущий в XXI веке, получает из разных источников пусть бессистемную и различную по качеству, но разнообразную информацию, в том числе по непростым, «взрослым» аспектам жизни.</w:t>
      </w:r>
      <w:r/>
    </w:p>
    <w:p>
      <w:pPr>
        <w:ind w:firstLine="357"/>
        <w:jc w:val="both"/>
      </w:pPr>
      <w:r>
        <w:t xml:space="preserve">Наблюдения педагогов и психологов показывают, что ребёнок быстрее овладевает навыками чтения, если имеет дело с волнующими, интересными для него произведениями.</w:t>
      </w:r>
      <w:r/>
    </w:p>
    <w:p>
      <w:pPr>
        <w:ind w:firstLine="357"/>
        <w:jc w:val="both"/>
      </w:pPr>
      <w:r>
        <w:t xml:space="preserve">В программу включены художественные произведения разных жанров русских и зарубежных авторов. Они объединены в блоки, «скреплённые» сквозными темами и определёнными нравственно-эстетическими проблемами. Место конкретного блока в курсе и отдельного произведен</w:t>
      </w:r>
      <w:r>
        <w:t xml:space="preserve">ия внутри блока определяется содержанием имеющихся у школьников знаний о мире, психологическим состоянием детей на определённом этапе обучения, сложившейся у них установкой, то есть предрасположенностью к восприятию определённого материала. Установка обеспе</w:t>
      </w:r>
      <w:r>
        <w:t xml:space="preserve">чивает интерес ребёнка к деятельности в нужном направлении, рассмотрение определённой проблемы, переживание эмоционального состояния.</w:t>
      </w:r>
      <w:r/>
    </w:p>
    <w:p>
      <w:pPr>
        <w:ind w:firstLine="357"/>
        <w:jc w:val="both"/>
      </w:pPr>
      <w:r>
        <w:t xml:space="preserve">Иногда соседство блоков обусловлено необходимостью снять интеллектуальное, эмоциональное напряжение, возникшее в результате изучения определённой группы произведений.</w:t>
      </w:r>
      <w:r/>
    </w:p>
    <w:p>
      <w:pPr>
        <w:ind w:firstLine="357"/>
        <w:jc w:val="both"/>
      </w:pPr>
      <w:r>
        <w:t xml:space="preserve">Программой не предусмотрено монографическое изучение творчества писателя. Ребёнок не подготовлен к такой работе. Но в процессе анализа художественного произведения в начальных классах он готовится к такому изучению в средней школе. Дети учатся слышать голос</w:t>
      </w:r>
      <w:r>
        <w:t xml:space="preserve"> автора, различать голоса писателей. Поэтому в программе предусмотрены повторные встречи с одним и тем же автором в течение одного года. Список произведений, включённых в «Круг чтения», может корректироваться, расширяться.</w:t>
      </w:r>
      <w:r/>
    </w:p>
    <w:p>
      <w:pPr>
        <w:ind w:firstLine="357"/>
        <w:jc w:val="both"/>
      </w:pPr>
      <w:r>
        <w:t xml:space="preserve">Художник — творец, он создаёт свой мир по особым законам.</w:t>
      </w:r>
      <w:r/>
    </w:p>
    <w:p>
      <w:pPr>
        <w:ind w:firstLine="357"/>
        <w:jc w:val="both"/>
      </w:pPr>
      <w:r>
        <w:t xml:space="preserve">Необходимы литературоведческие знания, которые помогут проникнуть в многозначный мир художественного произведения. Количество специальных терминов невелико, они вводятся прежде всего для ознакомления и </w:t>
      </w:r>
      <w:r>
        <w:t xml:space="preserve">подготовки</w:t>
      </w:r>
      <w:r>
        <w:t xml:space="preserve"> учащихся к углублённой работе по теории литературы в средних и старших классах.</w:t>
      </w:r>
      <w:r/>
    </w:p>
    <w:p>
      <w:pPr>
        <w:ind w:firstLine="357"/>
        <w:jc w:val="both"/>
      </w:pPr>
      <w:r>
        <w:t xml:space="preserve">Полноценное освоение художественного текста предполагает овладение навыком, культурой чтения. Понятие «техника чтения» должно предполагать спокойное, осмысленное чтение. </w:t>
      </w:r>
      <w:r>
        <w:t xml:space="preserve">Скорочтение</w:t>
      </w:r>
      <w:r>
        <w:t xml:space="preserve"> противопоказано общению с художественной литературой.</w:t>
      </w:r>
      <w:r/>
    </w:p>
    <w:p>
      <w:pPr>
        <w:ind w:firstLine="357"/>
        <w:jc w:val="both"/>
      </w:pPr>
      <w:r>
        <w:t xml:space="preserve">Необходимо «расшифровать» для детей словосочетание «выразительное чтение», которое предполагает понимание того, что надо выразить и как это сделать.</w:t>
      </w:r>
      <w:r/>
    </w:p>
    <w:p>
      <w:pPr>
        <w:ind w:firstLine="357"/>
        <w:jc w:val="both"/>
      </w:pPr>
      <w:r>
        <w:t xml:space="preserve">Программа обращает внимание на технологию выразительного чтения: умение выдерживать паузу, изменять темп чтения, силу и высоту голоса, интонацию.</w:t>
      </w:r>
      <w:r/>
    </w:p>
    <w:p>
      <w:pPr>
        <w:ind w:firstLine="357"/>
        <w:jc w:val="both"/>
      </w:pPr>
      <w:r>
        <w:t xml:space="preserve">В программе особое внимание уделяется формированию навыка «молчаливого» чтения, чтения про себя. Л.С. Выготский писал, что при таком чтении понимание прочитанного лучше. Кроме того, известно, что к шести-семи годам у ребёнка формируется внутренняя речь. «Мо</w:t>
      </w:r>
      <w:r>
        <w:t xml:space="preserve">лчаливое» чтение также способствует её развитию.</w:t>
      </w:r>
      <w:r/>
    </w:p>
    <w:p>
      <w:pPr>
        <w:ind w:firstLine="357"/>
        <w:jc w:val="both"/>
      </w:pPr>
      <w:r>
        <w:t xml:space="preserve">На каждом этапе обучения на первое место выдвигаются определённые психолого-педагогические и нравственно-эстетические задачи.</w:t>
      </w:r>
      <w:r/>
    </w:p>
    <w:p>
      <w:pPr>
        <w:ind w:firstLine="357"/>
        <w:jc w:val="both"/>
      </w:pPr>
      <w:r>
        <w:t xml:space="preserve">В первом классе ребёнок вводится в мир художественной литературы через игру, которая является предпосылкой художественного творчества. Известно, что у детей ярче, чем у взрослых, развито восприятие цвета, звука, ритма. Наблюдения психологов и педагогов пока</w:t>
      </w:r>
      <w:r>
        <w:t xml:space="preserve">зывают, что навыки свободного чтения легче вырабатываются у учащихся при освоении стихов. Короткая строка концентрирует внимание ребёнка, ритм создаёт определённую инерцию речевого «движения», «ведёт за собою». Музыкальность поэтической речи согласуется с п</w:t>
      </w:r>
      <w:r>
        <w:t xml:space="preserve">овышенной чувствительностью детей к звуку и ритму, их эмоциональностью. Поэтому в курсе литературного чтения в первом классе значительное место отводится стихам.</w:t>
      </w:r>
      <w:r/>
    </w:p>
    <w:p>
      <w:pPr>
        <w:ind w:firstLine="357"/>
        <w:jc w:val="both"/>
      </w:pPr>
      <w:r>
        <w:t xml:space="preserve">Во втором и третьем классах повышенное внимание уделяется выявлению авторской позиции в художественном произведении, у детей появляются первые представления об авторской индивидуальности, формируется начальное представление о литературном жанре, обогащаются</w:t>
      </w:r>
      <w:r>
        <w:t xml:space="preserve"> знания школьников о психологическом состоянии человека и способах его выражения в художественном произведении. Открывается близость нравственно-эстетических проблем, волнующих разные народы мира.</w:t>
      </w:r>
      <w:r/>
    </w:p>
    <w:p>
      <w:pPr>
        <w:ind w:firstLine="357"/>
        <w:jc w:val="both"/>
      </w:pPr>
      <w:r>
        <w:t xml:space="preserve">В четвёртом классе учащиеся получают представление о родах литературы, связи художественной литературы и истории, влиянии фольклора на творчество различных писателей. Обогащаются знания детей о внутреннем духовном мире человека, формируется способность к са</w:t>
      </w:r>
      <w:r>
        <w:t xml:space="preserve">моанализу. Расширяется круг нравственных вопросов, которые открываются для них в литературных произведениях и жизни.</w:t>
      </w:r>
      <w:r/>
    </w:p>
    <w:p>
      <w:pPr>
        <w:ind w:firstLine="357"/>
        <w:jc w:val="both"/>
      </w:pPr>
      <w:r>
        <w:t xml:space="preserve">Программой предусмотрено развитие самостоятельного творческого опыта младших школьников. Литературное творчество помогает ребёнку оценить художественное произведение, понять позицию писателя, значение художественных средств, использованных им. В процессе эт</w:t>
      </w:r>
      <w:r>
        <w:t xml:space="preserve">ой деятельности ученик учится пристальнее вглядываться и вслушиваться в мир живой и неживой природы, переносить собственные внутренние состояния на другие объекты, чувствовать состояние окружающих. В соответствии с пережитым и осмысленным он начинает преобр</w:t>
      </w:r>
      <w:r>
        <w:t xml:space="preserve">азовывать мир с помощью воображения. Личный творческий опыт убеждает учащегося в необходимости литературоведческих знаний, полученных на уроках, так как они помогают ему выразить чувства и мысли в собственном произведении.</w:t>
      </w:r>
      <w:r/>
    </w:p>
    <w:p>
      <w:pPr>
        <w:ind w:firstLine="357"/>
        <w:jc w:val="both"/>
      </w:pPr>
      <w:r>
        <w:t xml:space="preserve">Хорошо известно различие психологического механизма письменной и устной речи. «Барьер» между двумя видами речи, возникающий на ранней стадии обучения, не преодолевается многими ребятами до конца школьного курса. Поэтому определённое место в курсе литературн</w:t>
      </w:r>
      <w:r>
        <w:t xml:space="preserve">ого чтения занимают задания, требующие письменного самовыражения учащихся.</w:t>
      </w:r>
      <w:r/>
    </w:p>
    <w:p>
      <w:pPr>
        <w:ind w:firstLine="357"/>
        <w:jc w:val="both"/>
      </w:pPr>
      <w:r>
        <w:t xml:space="preserve">В течение последних лет отечественные и зарубежные психологи, педагоги отмечают резкое обеднение словарного запаса и снижение коммуникативных возможностей учеников вследствие их увлечения компьютерными играми, телепрограммами, отсутствия полноценного общени</w:t>
      </w:r>
      <w:r>
        <w:t xml:space="preserve">я в семье и других социальных факторов. Прилагаемые к программе учебники включают систему заданий, способствующих развитию словаря и коммуникативных способностей детей.</w:t>
      </w:r>
      <w:r/>
    </w:p>
    <w:p>
      <w:pPr>
        <w:ind w:firstLine="357"/>
        <w:jc w:val="both"/>
      </w:pPr>
      <w:r>
        <w:t xml:space="preserve">Программа предусматривает право учителя и учащегося на выбор тем и видов творческих работ, стихотворений для заучивания, отрывков для выразительного чтения, произведений для внеклассного чтения. Педагог может самостоятельно выбрать произведения, на материал</w:t>
      </w:r>
      <w:r>
        <w:t xml:space="preserve">е которых он решает поставленные программой задачи.</w:t>
      </w:r>
      <w:r/>
    </w:p>
    <w:p>
      <w:pPr>
        <w:ind w:firstLine="357"/>
        <w:jc w:val="both"/>
      </w:pPr>
      <w:r>
        <w:t xml:space="preserve">Количество уроков, необходимых для изучения конкретных произведений и выполнения отдельных заданий, определяет учитель в зависимости от задач, которые он ставит перед собой, и уровня подготовленности учеников.</w:t>
      </w:r>
      <w:r/>
    </w:p>
    <w:p>
      <w:pPr>
        <w:ind w:firstLine="357"/>
        <w:jc w:val="both"/>
      </w:pPr>
      <w:r>
        <w:t xml:space="preserve">Важной частью курса является внеклассное чтение. Интерес к нему стимулируется включением в программу фрагментов (глав) отдельных произведений. Это способствует пробуждению желания прочитать их полностью. В учебник первого класса включены задания для семейно</w:t>
      </w:r>
      <w:r>
        <w:t xml:space="preserve">го внеклассного чтения. В учебнике второго класса произведения, предназначенные для самостоятельного внеурочного чтения, объединены в </w:t>
      </w:r>
      <w:r>
        <w:t xml:space="preserve">рубрику  «</w:t>
      </w:r>
      <w:r>
        <w:t xml:space="preserve">Читальный зал». В учебниках третьего и четвёртого классов отдельно дается система заданий для организации уроков по внеклассному чтению. Кроме того, учащиеся получают специальные задания, которые стимулируют их на поиск книг и отдельных произведений по внек</w:t>
      </w:r>
      <w:r>
        <w:t xml:space="preserve">лассному чтению, вырабатывают умение самостоятельно ориентироваться в них.</w:t>
      </w:r>
      <w:r/>
    </w:p>
    <w:p>
      <w:pPr>
        <w:ind w:firstLine="357"/>
        <w:jc w:val="both"/>
      </w:pPr>
      <w:r>
        <w:t xml:space="preserve">Обсуждению произведений, включённых в систему внеклассного чтения, посвящаются фрагменты уроков и целые уроки. Это помогает ребятам в различных видах внеурочной творческой деятельности.</w:t>
      </w:r>
      <w:r/>
    </w:p>
    <w:p>
      <w:pPr>
        <w:ind w:firstLine="357"/>
        <w:jc w:val="both"/>
      </w:pPr>
      <w:r>
        <w:t xml:space="preserve">Программа литературного чтения опирается на психологическую теорию искусства, которая выделяет в процессе взаимодействия читателя с художественным произведением ряд психологических действий: интеллектуальное познание и самопознание, художественную оценку и </w:t>
      </w:r>
      <w:r>
        <w:t xml:space="preserve">самооценку, творческое преобразование слова-знака в живой образ и эмоциональное преобразование самого себя, переосмысление читательских переживаний и перенос эстетических, нравственных открытий в жизненный опыт.</w:t>
      </w:r>
      <w:r/>
    </w:p>
    <w:p>
      <w:pPr>
        <w:ind w:firstLine="357"/>
        <w:jc w:val="both"/>
      </w:pPr>
      <w:r>
        <w:t xml:space="preserve">Сложные интеллектуальные и эмоциональные процессы, сопровождающие изучение художественной литературы, способствуют формированию у учеников разнообразных знаний и умений. Это во многом определяет связь курса литературного чтения с другими учебными дисциплина</w:t>
      </w:r>
      <w:r>
        <w:t xml:space="preserve">ми.</w:t>
      </w:r>
      <w:r/>
    </w:p>
    <w:p>
      <w:r/>
      <w:r/>
    </w:p>
    <w:p>
      <w:pPr>
        <w:jc w:val="both"/>
        <w:spacing w:after="200"/>
        <w:rPr>
          <w:lang w:eastAsia="en-US"/>
        </w:rPr>
      </w:pPr>
      <w:r>
        <w:rPr>
          <w:b/>
          <w:bCs/>
          <w:lang w:eastAsia="en-US"/>
        </w:rPr>
        <w:t xml:space="preserve">2.2. </w:t>
      </w:r>
      <w:r>
        <w:rPr>
          <w:b/>
          <w:bCs/>
          <w:lang w:eastAsia="en-US"/>
        </w:rPr>
        <w:t xml:space="preserve">Цели </w:t>
      </w:r>
      <w:r>
        <w:rPr>
          <w:lang w:eastAsia="en-US"/>
        </w:rPr>
        <w:t xml:space="preserve"> изучения</w:t>
      </w:r>
      <w:r>
        <w:rPr>
          <w:lang w:eastAsia="en-US"/>
        </w:rPr>
        <w:t xml:space="preserve"> литературного чтения в начальной школе:</w:t>
      </w:r>
      <w:r/>
    </w:p>
    <w:p>
      <w:r/>
      <w:r/>
    </w:p>
    <w:p>
      <w:pPr>
        <w:ind w:firstLine="360"/>
        <w:jc w:val="both"/>
      </w:pPr>
      <w:r>
        <w:t xml:space="preserve">Программа ориентирована на достижение целей, определённых в Федеральном государственном стандарте начального общего образования.</w:t>
      </w:r>
      <w:r/>
    </w:p>
    <w:p>
      <w:pPr>
        <w:ind w:firstLine="360"/>
        <w:jc w:val="both"/>
        <w:rPr>
          <w:b/>
          <w:bCs/>
        </w:rPr>
      </w:pPr>
      <w:r>
        <w:t xml:space="preserve">В соответствии с этими целями и методической концепцией автора можно сформулировать следующие </w:t>
      </w:r>
      <w:r>
        <w:rPr>
          <w:b/>
          <w:bCs/>
        </w:rPr>
        <w:t xml:space="preserve">задачи курса: </w:t>
      </w:r>
      <w:r/>
    </w:p>
    <w:p>
      <w:pPr>
        <w:ind w:firstLine="360"/>
        <w:jc w:val="both"/>
      </w:pPr>
      <w:r>
        <w:t xml:space="preserve">— формирование навыка чтения вслух и про себя, интереса и потребности чтения;</w:t>
      </w:r>
      <w:r/>
    </w:p>
    <w:p>
      <w:pPr>
        <w:ind w:firstLine="360"/>
        <w:jc w:val="both"/>
      </w:pPr>
      <w:r>
        <w:t xml:space="preserve">— формирование читательского кругозора и приобретение опыта самостоятельной читательской деятельности, умения пользоваться справочным аппаратом учебника, словарями, справочниками, энциклопедиями;</w:t>
      </w:r>
      <w:r/>
    </w:p>
    <w:p>
      <w:pPr>
        <w:ind w:firstLine="360"/>
        <w:jc w:val="both"/>
      </w:pPr>
      <w:r>
        <w:t xml:space="preserve">— развитие устной и письменной речи, умения участвовать в диалоге, строить монологические высказывания, сопоставлять и описывать различные объекты и процессы;</w:t>
      </w:r>
      <w:r/>
    </w:p>
    <w:p>
      <w:pPr>
        <w:ind w:firstLine="360"/>
        <w:jc w:val="both"/>
      </w:pPr>
      <w:r>
        <w:t xml:space="preserve">— формирование коммуникативной инициативы, готовности к сотрудничеству;</w:t>
      </w:r>
      <w:r/>
    </w:p>
    <w:p>
      <w:pPr>
        <w:ind w:firstLine="360"/>
        <w:jc w:val="both"/>
      </w:pPr>
      <w:r>
        <w:t xml:space="preserve">— формирование эстетического чувства, художественного вкуса, умения анализировать средства выразительности, находить сходство и различие разных жанров, сравнивать искусство слова с другими видами искусства;</w:t>
      </w:r>
      <w:r/>
    </w:p>
    <w:p>
      <w:pPr>
        <w:ind w:firstLine="360"/>
        <w:jc w:val="both"/>
      </w:pPr>
      <w:r>
        <w:t xml:space="preserve">— развитие воображения, творческих способностей;</w:t>
      </w:r>
      <w:r/>
    </w:p>
    <w:p>
      <w:pPr>
        <w:ind w:firstLine="360"/>
        <w:jc w:val="both"/>
      </w:pPr>
      <w:r>
        <w:t xml:space="preserve">— формирование нравственного сознания и чувства, способности оценивать свои мысли, переживания, знания и поступки;</w:t>
      </w:r>
      <w:r/>
    </w:p>
    <w:p>
      <w:pPr>
        <w:ind w:firstLine="360"/>
        <w:jc w:val="both"/>
      </w:pPr>
      <w:r>
        <w:t xml:space="preserve">— обогащение представлений об окружающем мире.</w:t>
      </w:r>
      <w:r/>
    </w:p>
    <w:p>
      <w:pPr>
        <w:jc w:val="both"/>
        <w:spacing w:lineRule="auto" w:line="276"/>
      </w:pPr>
      <w:r>
        <w:rPr>
          <w:b/>
          <w:bCs/>
          <w:spacing w:val="4"/>
          <w:lang w:eastAsia="en-US"/>
        </w:rPr>
        <w:t xml:space="preserve">2.3. Место предмета в базисном учебном плане</w:t>
      </w:r>
      <w:r>
        <w:rPr>
          <w:lang w:eastAsia="en-US"/>
        </w:rPr>
        <w:t xml:space="preserve">.</w:t>
      </w:r>
      <w:r/>
    </w:p>
    <w:p>
      <w:pPr>
        <w:pStyle w:val="209"/>
        <w:ind w:firstLine="510"/>
        <w:jc w:val="both"/>
        <w:spacing w:after="0" w:afterAutospacing="0" w:before="0" w:beforeAutospacing="0"/>
        <w:rPr>
          <w:b/>
        </w:rPr>
      </w:pPr>
      <w:r>
        <w:rPr>
          <w:rStyle w:val="208"/>
        </w:rPr>
        <w:t xml:space="preserve">В соответствии с федеральным базисным учебным планом и примерными программами начального общего образования предмет «Литературное чтение» изучается с 1 по 4 класс по 4 </w:t>
      </w:r>
      <w:r>
        <w:rPr>
          <w:rStyle w:val="208"/>
        </w:rPr>
        <w:t xml:space="preserve">часа  в</w:t>
      </w:r>
      <w:r>
        <w:rPr>
          <w:rStyle w:val="208"/>
        </w:rPr>
        <w:t xml:space="preserve"> неделю. </w:t>
      </w:r>
      <w:r/>
    </w:p>
    <w:p>
      <w:pPr>
        <w:ind w:firstLine="540"/>
        <w:jc w:val="both"/>
      </w:pPr>
      <w:r>
        <w:t xml:space="preserve">Курс «Литературное чтение» рассчитан на 540 ч. В 1 классе на изучение литературного чтения отводится 132 часа: 92 часа </w:t>
      </w:r>
      <w:r>
        <w:t xml:space="preserve">–  курс</w:t>
      </w:r>
      <w:r>
        <w:t xml:space="preserve"> «Обучение грамоте»  и 40 ч (4 ч в</w:t>
      </w:r>
      <w:r>
        <w:rPr>
          <w:smallCaps/>
        </w:rPr>
        <w:t xml:space="preserve"> </w:t>
      </w:r>
      <w:r>
        <w:t xml:space="preserve">неде</w:t>
      </w:r>
      <w:r>
        <w:t xml:space="preserve">лю, 10 учебных недель,  вводится после завершения курса </w:t>
      </w:r>
      <w:r>
        <w:t xml:space="preserve">обучения грамоте.), во 2 классе </w:t>
      </w:r>
      <w:r>
        <w:t xml:space="preserve"> 136 ч (4 ч в неделю, 34 </w:t>
      </w:r>
      <w:r>
        <w:t xml:space="preserve">учебные недели в каждом классе), в 3, 4 классах по 102 часа (3 ч в неделю, 34 учебных недели</w:t>
      </w:r>
      <w:r>
        <w:t xml:space="preserve">).</w:t>
      </w:r>
      <w:r/>
    </w:p>
    <w:p>
      <w:pPr>
        <w:ind w:firstLine="540"/>
        <w:jc w:val="both"/>
      </w:pPr>
      <w:r/>
      <w:r/>
    </w:p>
    <w:p>
      <w:pPr>
        <w:ind w:firstLine="540"/>
        <w:jc w:val="both"/>
      </w:pPr>
      <w:r/>
      <w:r/>
    </w:p>
    <w:p>
      <w:pPr>
        <w:ind w:firstLine="540"/>
        <w:jc w:val="both"/>
      </w:pPr>
      <w:r/>
      <w:r/>
    </w:p>
    <w:p>
      <w:pPr>
        <w:ind w:left="502"/>
      </w:pPr>
      <w:r>
        <w:rPr>
          <w:b/>
        </w:rPr>
        <w:t xml:space="preserve">В РТ предусмотрен национально-региональный компонент, поэтому в 1,3,</w:t>
      </w:r>
      <w:r>
        <w:rPr>
          <w:b/>
        </w:rPr>
        <w:t xml:space="preserve">4  классах</w:t>
      </w:r>
      <w:r>
        <w:t xml:space="preserve">  </w:t>
      </w:r>
      <w:r>
        <w:rPr>
          <w:b/>
        </w:rPr>
        <w:t xml:space="preserve">у</w:t>
      </w:r>
      <w:r>
        <w:rPr>
          <w:b/>
        </w:rPr>
        <w:t xml:space="preserve">меньшено  количество  часов  </w:t>
      </w:r>
      <w:r>
        <w:rPr>
          <w:b/>
        </w:rPr>
        <w:t xml:space="preserve">до 2  </w:t>
      </w:r>
      <w:r>
        <w:rPr>
          <w:b/>
        </w:rPr>
        <w:t xml:space="preserve">часов</w:t>
      </w:r>
      <w:r>
        <w:rPr>
          <w:b/>
        </w:rPr>
        <w:t xml:space="preserve">  в  неделю , во 2 классе уменьшено количество часов на изучение литературного чтения с 4 до 3 часов в неделю</w:t>
      </w:r>
      <w:r>
        <w:t xml:space="preserve">. </w:t>
      </w:r>
      <w:r/>
    </w:p>
    <w:p>
      <w:pPr>
        <w:ind w:left="502"/>
      </w:pPr>
      <w:r/>
      <w:r/>
    </w:p>
    <w:p>
      <w:pPr>
        <w:ind w:firstLine="540"/>
        <w:jc w:val="both"/>
      </w:pPr>
      <w:r>
        <w:t xml:space="preserve">В 1 классе на изучение литературного чтения отводится 66 часов (2 ч в</w:t>
      </w:r>
      <w:r>
        <w:rPr>
          <w:smallCaps/>
        </w:rPr>
        <w:t xml:space="preserve"> </w:t>
      </w:r>
      <w:r>
        <w:t xml:space="preserve">неде</w:t>
      </w:r>
      <w:r>
        <w:t xml:space="preserve">лю, 33 учебные недели), в</w:t>
      </w:r>
      <w:r>
        <w:t xml:space="preserve">о 2,</w:t>
      </w:r>
      <w:r>
        <w:t xml:space="preserve"> 3, 4 классах на изучение литературн</w:t>
      </w:r>
      <w:r>
        <w:t xml:space="preserve">ого чтения отводится 105 часов (3</w:t>
      </w:r>
      <w:r>
        <w:t xml:space="preserve"> ч в</w:t>
      </w:r>
      <w:r>
        <w:rPr>
          <w:smallCaps/>
        </w:rPr>
        <w:t xml:space="preserve"> </w:t>
      </w:r>
      <w:r>
        <w:t xml:space="preserve">неде</w:t>
      </w:r>
      <w:r>
        <w:t xml:space="preserve">лю, 35 учебных н</w:t>
      </w:r>
      <w:r>
        <w:t xml:space="preserve">едель)</w:t>
      </w:r>
      <w:r>
        <w:t xml:space="preserve">.</w:t>
      </w:r>
      <w:r/>
    </w:p>
    <w:p>
      <w:pPr>
        <w:ind w:firstLine="540"/>
        <w:jc w:val="both"/>
      </w:pPr>
      <w:r/>
      <w:r/>
    </w:p>
    <w:p>
      <w:r>
        <w:t xml:space="preserve">Таким образом, целесообразно распределить количество часов следующим образом</w:t>
      </w:r>
      <w:r/>
    </w:p>
    <w:p>
      <w:r/>
      <w:r/>
    </w:p>
    <w:p>
      <w:r>
        <w:t xml:space="preserve">1 класс</w:t>
      </w:r>
      <w:r/>
    </w:p>
    <w:tbl>
      <w:tblPr>
        <w:tblW w:w="10348" w:type="dxa"/>
        <w:jc w:val="center"/>
        <w:tblLayout w:type="fixed"/>
        <w:tblCellMar>
          <w:left w:w="55" w:type="dxa"/>
          <w:top w:w="55" w:type="dxa"/>
          <w:right w:w="55" w:type="dxa"/>
          <w:bottom w:w="55" w:type="dxa"/>
        </w:tblCellMar>
        <w:tblLook w:val="0000" w:firstRow="0" w:lastRow="0" w:firstColumn="0" w:lastColumn="0" w:noHBand="0" w:noVBand="0"/>
      </w:tblPr>
      <w:tblGrid>
        <w:gridCol w:w="914"/>
        <w:gridCol w:w="3906"/>
        <w:gridCol w:w="2976"/>
        <w:gridCol w:w="2552"/>
      </w:tblGrid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rPr>
                <w:lang w:eastAsia="ar-SA"/>
              </w:rPr>
            </w:pPr>
            <w:r>
              <w:rPr>
                <w:lang w:eastAsia="ar-SA"/>
              </w:rPr>
              <w:t xml:space="preserve">№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rPr>
                <w:lang w:eastAsia="ar-SA"/>
              </w:rPr>
            </w:pPr>
            <w:r>
              <w:rPr>
                <w:lang w:eastAsia="ar-SA"/>
              </w:rPr>
              <w:t xml:space="preserve">Содержание программного материала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rPr>
                <w:lang w:eastAsia="ar-SA"/>
              </w:rPr>
            </w:pPr>
            <w:r>
              <w:rPr>
                <w:lang w:eastAsia="ar-SA"/>
              </w:rPr>
              <w:t xml:space="preserve">РФ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rPr>
                <w:lang w:eastAsia="ar-SA"/>
              </w:rPr>
            </w:pPr>
            <w:r>
              <w:rPr>
                <w:lang w:eastAsia="ar-SA"/>
              </w:rPr>
              <w:t xml:space="preserve">РТ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 xml:space="preserve">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Наша  речь</w:t>
            </w:r>
            <w:r>
              <w:t xml:space="preserve">.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14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7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 xml:space="preserve">II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Алфавит.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74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/>
              </w:rPr>
              <w:t xml:space="preserve">3</w:t>
            </w:r>
            <w:r>
              <w:t xml:space="preserve">9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 xml:space="preserve">III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Резервные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-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IV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</w:pPr>
            <w:r>
              <w:t xml:space="preserve">Страна  «</w:t>
            </w:r>
            <w:r>
              <w:t xml:space="preserve">Вообразилия</w:t>
            </w:r>
            <w:r>
              <w:t xml:space="preserve">»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</w:pPr>
            <w:r>
              <w:t xml:space="preserve">7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</w:pPr>
            <w:r>
              <w:t xml:space="preserve">Сказки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</w:pPr>
            <w:r>
              <w:t xml:space="preserve">8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</w:pPr>
            <w:r>
              <w:t xml:space="preserve">Природа  и</w:t>
            </w:r>
            <w:r>
              <w:t xml:space="preserve">  мы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t xml:space="preserve">всего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135</w:t>
            </w:r>
            <w:r>
              <w:t xml:space="preserve"> ч.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</w:pPr>
            <w:r>
              <w:t xml:space="preserve">70</w:t>
            </w:r>
            <w:r>
              <w:t xml:space="preserve"> ч.</w:t>
            </w:r>
            <w:r/>
          </w:p>
        </w:tc>
      </w:tr>
    </w:tbl>
    <w:p>
      <w:r/>
      <w:r/>
    </w:p>
    <w:p>
      <w:r/>
      <w:r/>
    </w:p>
    <w:p>
      <w:r/>
      <w:r/>
    </w:p>
    <w:p>
      <w:r/>
      <w:r/>
    </w:p>
    <w:p>
      <w:r/>
      <w:r/>
    </w:p>
    <w:p>
      <w:r>
        <w:t xml:space="preserve">2 класс</w:t>
      </w:r>
      <w:r/>
    </w:p>
    <w:tbl>
      <w:tblPr>
        <w:tblW w:w="10348" w:type="dxa"/>
        <w:jc w:val="center"/>
        <w:tblLayout w:type="fixed"/>
        <w:tblCellMar>
          <w:left w:w="55" w:type="dxa"/>
          <w:top w:w="55" w:type="dxa"/>
          <w:right w:w="55" w:type="dxa"/>
          <w:bottom w:w="55" w:type="dxa"/>
        </w:tblCellMar>
        <w:tblLook w:val="0000" w:firstRow="0" w:lastRow="0" w:firstColumn="0" w:lastColumn="0" w:noHBand="0" w:noVBand="0"/>
      </w:tblPr>
      <w:tblGrid>
        <w:gridCol w:w="914"/>
        <w:gridCol w:w="3906"/>
        <w:gridCol w:w="2976"/>
        <w:gridCol w:w="2552"/>
      </w:tblGrid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№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Содержание программного материала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РФ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РТ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bCs/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Осень пришла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10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1.1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color w:val="000000"/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Вспомним лето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6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5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1.2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lang w:eastAsia="ar-SA"/>
              </w:rPr>
              <w:t xml:space="preserve">Здравствуй, осень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6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5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bCs/>
                <w:lang w:eastAsia="ar-SA"/>
              </w:rPr>
            </w:pPr>
            <w:r>
              <w:rPr>
                <w:lang w:eastAsia="ar-SA"/>
              </w:rPr>
              <w:t xml:space="preserve">Народные песни, сказки, пословицы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lang w:eastAsia="ar-SA"/>
              </w:rPr>
              <w:t xml:space="preserve">30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lang w:eastAsia="ar-SA"/>
              </w:rPr>
              <w:t xml:space="preserve">22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2.1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Песни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3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Сказки народов России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15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12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2.3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Колыбельные песни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3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2</w:t>
            </w:r>
            <w:r/>
          </w:p>
        </w:tc>
      </w:tr>
      <w:tr>
        <w:trPr>
          <w:jc w:val="center"/>
          <w:trHeight w:val="251"/>
        </w:trPr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Сказки народов мира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sz="4" w:space="0" w:color="auto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3</w:t>
            </w:r>
            <w:r/>
          </w:p>
        </w:tc>
      </w:tr>
      <w:tr>
        <w:trPr>
          <w:jc w:val="center"/>
          <w:trHeight w:val="330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 xml:space="preserve">Пословицы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3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2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3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Зимние картины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12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6</w:t>
            </w:r>
            <w:r/>
          </w:p>
        </w:tc>
      </w:tr>
      <w:tr>
        <w:trPr>
          <w:jc w:val="center"/>
          <w:trHeight w:val="405"/>
        </w:trPr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lang w:eastAsia="ar-SA"/>
              </w:rPr>
              <w:t xml:space="preserve">Авторские сказки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35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sz="4" w:space="0" w:color="auto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27</w:t>
            </w:r>
            <w:r/>
          </w:p>
        </w:tc>
      </w:tr>
      <w:tr>
        <w:trPr>
          <w:jc w:val="center"/>
          <w:trHeight w:val="285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Писатели о детях и для детей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32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sz="4" w:space="0" w:color="auto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28</w:t>
            </w:r>
            <w:r/>
          </w:p>
        </w:tc>
      </w:tr>
      <w:tr>
        <w:trPr>
          <w:jc w:val="center"/>
          <w:trHeight w:val="330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6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Весеннее настроение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15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sz="4" w:space="0" w:color="auto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12</w:t>
            </w:r>
            <w:r/>
          </w:p>
        </w:tc>
      </w:tr>
      <w:tr>
        <w:trPr>
          <w:jc w:val="center"/>
          <w:trHeight w:val="435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914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3906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iCs/>
                <w:lang w:eastAsia="ar-SA"/>
              </w:rPr>
              <w:t xml:space="preserve">Всего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2976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136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color="000000" w:sz="1" w:space="0"/>
            </w:tcBorders>
            <w:tcW w:w="255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105</w:t>
            </w:r>
            <w:r/>
          </w:p>
        </w:tc>
      </w:tr>
    </w:tbl>
    <w:p>
      <w:r/>
      <w:r/>
    </w:p>
    <w:p>
      <w:r>
        <w:t xml:space="preserve">3 клас</w:t>
      </w:r>
      <w:r>
        <w:t xml:space="preserve">с</w:t>
      </w:r>
      <w:r/>
    </w:p>
    <w:p>
      <w:r/>
      <w:r/>
    </w:p>
    <w:p>
      <w:r/>
      <w:r/>
    </w:p>
    <w:tbl>
      <w:tblPr>
        <w:tblpPr w:horzAnchor="margin" w:tblpXSpec="center" w:vertAnchor="text" w:tblpY="31" w:leftFromText="180" w:topFromText="0" w:rightFromText="180" w:bottomFromText="0"/>
        <w:tblW w:w="0" w:type="auto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98"/>
        <w:gridCol w:w="3805"/>
        <w:gridCol w:w="2976"/>
        <w:gridCol w:w="2332"/>
      </w:tblGrid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center"/>
            </w:pPr>
            <w:r>
              <w:t xml:space="preserve">Тема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РФ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РТ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Уж небо осенью дышало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12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13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II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Народные сказки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III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Поэтические страницы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5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3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IV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О мужестве и любви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7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Зимы ждала, ждала природа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VI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t xml:space="preserve">Авторские сказки.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11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r>
              <w:t xml:space="preserve">                11  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</w:pPr>
            <w:r>
              <w:rPr>
                <w:lang w:val="en-US"/>
              </w:rPr>
              <w:t xml:space="preserve">VII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Басни 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</w:pPr>
            <w:r>
              <w:rPr>
                <w:lang w:val="en-US"/>
              </w:rPr>
              <w:t xml:space="preserve">VIII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Братья наши меньшие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r>
              <w:t xml:space="preserve">                 9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IX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О совести и долге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12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12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X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Весна пришла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8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</w:pPr>
            <w:r>
              <w:rPr>
                <w:lang w:val="en-US"/>
              </w:rPr>
              <w:t xml:space="preserve">XI</w:t>
            </w:r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И в шутку и всерьёз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15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16</w:t>
            </w:r>
            <w:r/>
          </w:p>
        </w:tc>
      </w:tr>
      <w:tr>
        <w:trPr/>
        <w:tc>
          <w:tcPr>
            <w:tcW w:w="698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W w:w="3805" w:type="dxa"/>
            <w:textDirection w:val="lrTb"/>
            <w:noWrap w:val="false"/>
          </w:tcPr>
          <w:p>
            <w:pPr>
              <w:jc w:val="both"/>
            </w:pPr>
            <w:r>
              <w:t xml:space="preserve">Итого:</w:t>
            </w:r>
            <w:r/>
          </w:p>
        </w:tc>
        <w:tc>
          <w:tcPr>
            <w:tcW w:w="2976" w:type="dxa"/>
            <w:textDirection w:val="lrTb"/>
            <w:noWrap w:val="false"/>
          </w:tcPr>
          <w:p>
            <w:pPr>
              <w:jc w:val="center"/>
            </w:pPr>
            <w:r>
              <w:t xml:space="preserve">105</w:t>
            </w:r>
            <w:r/>
          </w:p>
        </w:tc>
        <w:tc>
          <w:tcPr>
            <w:tcW w:w="2332" w:type="dxa"/>
            <w:textDirection w:val="lrTb"/>
            <w:noWrap w:val="false"/>
          </w:tcPr>
          <w:p>
            <w:pPr>
              <w:jc w:val="center"/>
            </w:pPr>
            <w:r>
              <w:t xml:space="preserve">105</w:t>
            </w:r>
            <w:r/>
          </w:p>
        </w:tc>
      </w:tr>
    </w:tbl>
    <w:p>
      <w:r/>
      <w:r/>
    </w:p>
    <w:p>
      <w:r/>
      <w:r/>
    </w:p>
    <w:p>
      <w:r>
        <w:t xml:space="preserve">4  класс</w:t>
      </w:r>
      <w:r/>
    </w:p>
    <w:tbl>
      <w:tblPr>
        <w:tblpPr w:horzAnchor="page" w:tblpX="1113" w:vertAnchor="text" w:tblpY="161" w:leftFromText="180" w:topFromText="0" w:rightFromText="180" w:bottomFromText="0"/>
        <w:tblW w:w="0" w:type="auto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52"/>
        <w:gridCol w:w="3992"/>
        <w:gridCol w:w="2977"/>
        <w:gridCol w:w="2410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Тема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РФ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РТ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Мифы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Народные сказки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Былины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10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Авторские сказки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21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Басни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VI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 xml:space="preserve">Слово о родной земле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VII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 прошлом Родины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VIII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Прошла по земле война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IX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 доброте и красоте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12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X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Мир детства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10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18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XI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Удивительные приключения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10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992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Итого: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7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105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10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105</w:t>
            </w:r>
            <w:r/>
          </w:p>
        </w:tc>
      </w:tr>
    </w:tbl>
    <w:p>
      <w:r/>
      <w:r/>
    </w:p>
    <w:p>
      <w:r/>
      <w:r/>
    </w:p>
    <w:p>
      <w:pPr>
        <w:ind w:firstLine="360"/>
        <w:spacing w:lineRule="auto" w:line="276"/>
        <w:rPr>
          <w:b/>
          <w:bCs/>
        </w:rPr>
      </w:pPr>
      <w:r>
        <w:rPr>
          <w:b/>
        </w:rPr>
        <w:t xml:space="preserve">3.Содержание учебной программы</w:t>
      </w:r>
      <w:r>
        <w:rPr>
          <w:b/>
          <w:bCs/>
        </w:rPr>
        <w:t xml:space="preserve"> </w:t>
      </w:r>
      <w:r/>
    </w:p>
    <w:p>
      <w:pPr>
        <w:ind w:firstLine="360"/>
        <w:jc w:val="center"/>
        <w:spacing w:lineRule="auto" w:line="276"/>
        <w:shd w:val="clear" w:color="auto" w:fill="DBE5F1" w:themeFill="accent1" w:themeFillTint="33"/>
        <w:rPr>
          <w:b/>
          <w:bCs/>
        </w:rPr>
      </w:pPr>
      <w:r>
        <w:rPr>
          <w:b/>
          <w:bCs/>
        </w:rPr>
        <w:t xml:space="preserve">1 класс </w:t>
      </w:r>
      <w:r/>
    </w:p>
    <w:p>
      <w:pPr>
        <w:ind w:firstLine="360"/>
        <w:spacing w:lineRule="auto" w:line="276"/>
        <w:rPr>
          <w:b/>
          <w:bCs/>
        </w:rPr>
      </w:pPr>
      <w:r>
        <w:rPr>
          <w:b/>
          <w:bCs/>
        </w:rPr>
      </w:r>
      <w:r/>
    </w:p>
    <w:p>
      <w:pPr>
        <w:jc w:val="center"/>
        <w:spacing w:after="120"/>
        <w:rPr>
          <w:b/>
          <w:bCs/>
        </w:rPr>
      </w:pPr>
      <w:r>
        <w:rPr>
          <w:b/>
          <w:bCs/>
        </w:rPr>
        <w:t xml:space="preserve">РЕЧЕВОЕ ОБЩЕНИЕ</w:t>
      </w:r>
      <w:r>
        <w:rPr>
          <w:b/>
          <w:bCs/>
        </w:rPr>
        <w:t xml:space="preserve"> (виды речевой деятельности)</w:t>
      </w:r>
      <w:r/>
    </w:p>
    <w:p>
      <w:pPr>
        <w:jc w:val="both"/>
      </w:pPr>
      <w:r>
        <w:rPr>
          <w:b/>
          <w:bCs/>
        </w:rPr>
        <w:t xml:space="preserve">Сведения о речи</w:t>
      </w:r>
      <w:r>
        <w:t xml:space="preserve">. Речь как способ общения. Речь устная и письменная. Диалог. Общее представление о тексте как связной (монологической) речи. Словесные и несловесные средства устного общения (язык слов, интонация, мимика, жесты). </w:t>
      </w:r>
      <w:r/>
    </w:p>
    <w:p>
      <w:pPr>
        <w:jc w:val="both"/>
      </w:pPr>
      <w:r>
        <w:rPr>
          <w:b/>
          <w:bCs/>
        </w:rPr>
        <w:t xml:space="preserve">Слушание</w:t>
      </w:r>
      <w:r>
        <w:t xml:space="preserve">. Восприятие звучащей речи. Понимание сути вопросов и объяснения учителя.</w:t>
      </w:r>
      <w:r/>
    </w:p>
    <w:p>
      <w:pPr>
        <w:jc w:val="both"/>
      </w:pPr>
      <w:r>
        <w:rPr>
          <w:b/>
          <w:bCs/>
        </w:rPr>
        <w:t xml:space="preserve">Говорение</w:t>
      </w:r>
      <w:r>
        <w:t xml:space="preserve">. Ответы на вопросы учителя. Элементарное умение вступать в диалог с одноклассниками и поддерживать его. Овладение нормами речевого этикета в ситуациях учебного и бытового общения: приветствие, прощание, обращение с вопросом.</w:t>
      </w:r>
      <w:r/>
    </w:p>
    <w:p>
      <w:pPr>
        <w:pStyle w:val="212"/>
      </w:pPr>
      <w:r>
        <w:t xml:space="preserve">Устные рассказы детей по материалам собственных игр, наблюдений, по рисункам. Разыгрывание диалогов и сюжетных сценок.</w:t>
      </w:r>
      <w:r/>
    </w:p>
    <w:p>
      <w:pPr>
        <w:jc w:val="both"/>
      </w:pPr>
      <w:r>
        <w:rPr>
          <w:b/>
          <w:bCs/>
        </w:rPr>
        <w:t xml:space="preserve">Чтение</w:t>
      </w:r>
      <w:r>
        <w:t xml:space="preserve">. Овладение плавным слоговым чтением. Понимание прочитанного текста при его прослушивании и самостоятельном чтении. Нахождение информации, содержащейся в тексте в явном виде. </w:t>
      </w:r>
      <w:r>
        <w:t xml:space="preserve">Озаглавливание</w:t>
      </w:r>
      <w:r>
        <w:t xml:space="preserve"> текстов с ярко выраженной темой.</w:t>
      </w:r>
      <w:r/>
    </w:p>
    <w:p>
      <w:pPr>
        <w:jc w:val="both"/>
      </w:pPr>
      <w:r>
        <w:rPr>
          <w:b/>
          <w:bCs/>
        </w:rPr>
        <w:t xml:space="preserve">Письмо</w:t>
      </w:r>
      <w:r>
        <w:t xml:space="preserve">. Овладение печатным и рукописным шрифтами. Письмо букв, буквосочетаний, слогов, слов, предложений в системе обучения грамоте. Списывание с прописей, доски, учебника русского языка. Письмо под диктовку.</w:t>
      </w:r>
      <w:r/>
    </w:p>
    <w:p>
      <w:pPr>
        <w:jc w:val="both"/>
        <w:rPr>
          <w:b/>
          <w:bCs/>
        </w:rPr>
      </w:pPr>
      <w:r>
        <w:rPr>
          <w:b/>
          <w:bCs/>
        </w:rPr>
      </w:r>
      <w:r/>
    </w:p>
    <w:p>
      <w:pPr>
        <w:jc w:val="center"/>
      </w:pPr>
      <w:r>
        <w:rPr>
          <w:b/>
          <w:bCs/>
        </w:rPr>
        <w:t xml:space="preserve">ОБУЧЕНИЕ ГРАМОТЕ</w:t>
      </w:r>
      <w:r>
        <w:t xml:space="preserve"> </w:t>
      </w:r>
      <w:r/>
    </w:p>
    <w:p>
      <w:pPr>
        <w:jc w:val="center"/>
      </w:pPr>
      <w:r/>
      <w:r/>
    </w:p>
    <w:p>
      <w:pPr>
        <w:jc w:val="center"/>
      </w:pPr>
      <w:r>
        <w:rPr>
          <w:b/>
          <w:bCs/>
        </w:rPr>
        <w:t xml:space="preserve">Подготовительный (</w:t>
      </w:r>
      <w:r>
        <w:rPr>
          <w:b/>
          <w:bCs/>
        </w:rPr>
        <w:t xml:space="preserve">добуквенный</w:t>
      </w:r>
      <w:r>
        <w:rPr>
          <w:b/>
          <w:bCs/>
        </w:rPr>
        <w:t xml:space="preserve">) период</w:t>
      </w:r>
      <w:r>
        <w:t xml:space="preserve"> </w:t>
      </w:r>
      <w:r/>
    </w:p>
    <w:p>
      <w:pPr>
        <w:jc w:val="center"/>
      </w:pPr>
      <w:r/>
      <w:r/>
    </w:p>
    <w:p>
      <w:pPr>
        <w:jc w:val="both"/>
      </w:pPr>
      <w:r>
        <w:rPr>
          <w:b/>
          <w:bCs/>
        </w:rPr>
        <w:t xml:space="preserve">Речь. Предложение. Слово</w:t>
      </w:r>
      <w:r>
        <w:t xml:space="preserve">. Речь — способ общения людей. Формы речи: устная и письменная. Несловесные средства устного общения (интонация, мимика, жесты, позы).</w:t>
      </w:r>
      <w:r/>
    </w:p>
    <w:p>
      <w:pPr>
        <w:jc w:val="both"/>
      </w:pPr>
      <w:r>
        <w:t xml:space="preserve">Выделение из потока речи высказываний в объёме предложений. Предложение и слово. Смысловое единство слов в предложении. Моделирование предложения. Знаки препинания.</w:t>
      </w:r>
      <w:r/>
    </w:p>
    <w:p>
      <w:pPr>
        <w:jc w:val="both"/>
      </w:pPr>
      <w:r>
        <w:t xml:space="preserve">Слова — названия предметов, явлений окружающего мира. Различение понятий: предмет и слово как название предмета.</w:t>
      </w:r>
      <w:r/>
    </w:p>
    <w:p>
      <w:pPr>
        <w:jc w:val="both"/>
      </w:pPr>
      <w:r>
        <w:t xml:space="preserve">Слогоделение</w:t>
      </w:r>
      <w:r>
        <w:t xml:space="preserve">. Ударение. Ударный слог.</w:t>
      </w:r>
      <w:r/>
    </w:p>
    <w:p>
      <w:pPr>
        <w:jc w:val="both"/>
      </w:pPr>
      <w:r>
        <w:rPr>
          <w:b/>
          <w:bCs/>
        </w:rPr>
        <w:t xml:space="preserve">Звуки и буквы</w:t>
      </w:r>
      <w:r>
        <w:t xml:space="preserve">. Звуки речи. Звуковое строение слов. Установление числа и последовательности звуков в слове. Осознание смыслоразличительной функции звуков. Сопоставление слов, различающихся одним звуком (</w:t>
      </w:r>
      <w:r>
        <w:rPr>
          <w:i/>
          <w:iCs/>
        </w:rPr>
        <w:t xml:space="preserve">мак</w:t>
      </w:r>
      <w:r>
        <w:t xml:space="preserve"> — </w:t>
      </w:r>
      <w:r>
        <w:rPr>
          <w:i/>
          <w:iCs/>
        </w:rPr>
        <w:t xml:space="preserve">рак</w:t>
      </w:r>
      <w:r>
        <w:t xml:space="preserve">). Гласные и согласные звуки. Твёрдые и мягкие согласные звуки (</w:t>
      </w:r>
      <w:r>
        <w:rPr>
          <w:i/>
          <w:iCs/>
        </w:rPr>
        <w:t xml:space="preserve">лук</w:t>
      </w:r>
      <w:r>
        <w:t xml:space="preserve"> — </w:t>
      </w:r>
      <w:r>
        <w:rPr>
          <w:i/>
          <w:iCs/>
        </w:rPr>
        <w:t xml:space="preserve">люк</w:t>
      </w:r>
      <w:r>
        <w:t xml:space="preserve">). Моделирование звукового состава слов с помощью схем. </w:t>
      </w:r>
      <w:r/>
    </w:p>
    <w:p>
      <w:pPr>
        <w:jc w:val="both"/>
      </w:pPr>
      <w:r>
        <w:rPr>
          <w:b/>
          <w:bCs/>
        </w:rPr>
        <w:t xml:space="preserve">Развитие речи</w:t>
      </w:r>
      <w:r>
        <w:t xml:space="preserve">. Развитие фонематического и интонационного слуха. Упражнения по отработке чёткости произнесения слов. Составление предложений по рисункам, предложенным ситуациям. Составление рассказов по серии сюжетных картинок.</w:t>
      </w:r>
      <w:r/>
    </w:p>
    <w:p>
      <w:pPr>
        <w:jc w:val="both"/>
      </w:pPr>
      <w:r>
        <w:rPr>
          <w:b/>
          <w:bCs/>
        </w:rPr>
        <w:t xml:space="preserve">Графика</w:t>
      </w:r>
      <w:r>
        <w:t xml:space="preserve">. Знакомство с гигиеническими требованиями при письме (посадка за столом, положение тетради и ручки). Соблюдение гигиенических навыков письма.</w:t>
      </w:r>
      <w:r/>
    </w:p>
    <w:p>
      <w:pPr>
        <w:jc w:val="both"/>
        <w:rPr>
          <w:vertAlign w:val="superscript"/>
        </w:rPr>
      </w:pPr>
      <w:r>
        <w:t xml:space="preserve">Знакомство с разлиновкой прописи. </w:t>
      </w:r>
      <w:r>
        <w:rPr>
          <w:i/>
          <w:iCs/>
        </w:rPr>
        <w:t xml:space="preserve">Развитие глазомера и мелких мышц пальцев (бордюры, штриховка и др.)</w:t>
      </w:r>
      <w:r>
        <w:rPr>
          <w:vertAlign w:val="superscript"/>
        </w:rPr>
        <w:t xml:space="preserve">2</w:t>
      </w:r>
      <w:r/>
    </w:p>
    <w:p>
      <w:pPr>
        <w:jc w:val="both"/>
      </w:pPr>
      <w:r>
        <w:rPr>
          <w:i/>
          <w:iCs/>
        </w:rPr>
        <w:t xml:space="preserve"> </w:t>
      </w:r>
      <w:r>
        <w:t xml:space="preserve">(2. Курсивом в тексте программы выделен материал, который подлежит изучению, но не включается в требования к уровню подготовки учащихся.)</w:t>
      </w:r>
      <w:r/>
    </w:p>
    <w:p>
      <w:pPr>
        <w:jc w:val="center"/>
        <w:spacing w:after="60" w:before="120"/>
      </w:pPr>
      <w:r>
        <w:rPr>
          <w:b/>
          <w:bCs/>
        </w:rPr>
        <w:t xml:space="preserve">Основной (букварный) период </w:t>
      </w:r>
      <w:r/>
    </w:p>
    <w:p>
      <w:pPr>
        <w:jc w:val="both"/>
      </w:pPr>
      <w:r>
        <w:rPr>
          <w:b/>
          <w:bCs/>
        </w:rPr>
        <w:t xml:space="preserve">Звуки речи (фонетика)</w:t>
      </w:r>
      <w:r>
        <w:t xml:space="preserve">. Звуки речи. Звуковое строение слов. Единство звукового состава слова и его значения. Гласные и согласные звуки. Различение согласных по твёрдости–мягкости и по звонкости–глухости. </w:t>
      </w:r>
      <w:r/>
    </w:p>
    <w:p>
      <w:pPr>
        <w:jc w:val="both"/>
      </w:pPr>
      <w:r>
        <w:t xml:space="preserve">Слог как минимальная произносительная единица. Слогообразующая роль гласных звуков. Деление слов на слоги.</w:t>
      </w:r>
      <w:r/>
    </w:p>
    <w:p>
      <w:pPr>
        <w:jc w:val="both"/>
      </w:pPr>
      <w:r>
        <w:t xml:space="preserve">Ударные и безударные гласные в слове. Определение места ударения в слове. Смыслоразличительная роль ударения (з</w:t>
      </w:r>
      <w:r>
        <w:rPr>
          <w:b/>
          <w:bCs/>
        </w:rPr>
        <w:t xml:space="preserve">а</w:t>
      </w:r>
      <w:r>
        <w:t xml:space="preserve">мок—зам</w:t>
      </w:r>
      <w:r>
        <w:rPr>
          <w:b/>
          <w:bCs/>
        </w:rPr>
        <w:t xml:space="preserve">о</w:t>
      </w:r>
      <w:r>
        <w:t xml:space="preserve">к).</w:t>
      </w:r>
      <w:r/>
    </w:p>
    <w:p>
      <w:pPr>
        <w:jc w:val="both"/>
      </w:pPr>
      <w:r>
        <w:rPr>
          <w:b/>
          <w:bCs/>
        </w:rPr>
        <w:t xml:space="preserve">Буквы (графика)</w:t>
      </w:r>
      <w:r>
        <w:t xml:space="preserve">. Различение звука и буквы: буква как знак звука. Обозначение звуков (в сильной позиции) буквами. Буквенное строение письменного слова. Воспроизведение звуковой формы слова по его буквенной записи (чтение). </w:t>
      </w:r>
      <w:r/>
    </w:p>
    <w:p>
      <w:pPr>
        <w:jc w:val="both"/>
      </w:pPr>
      <w:r>
        <w:t xml:space="preserve">Роль гласных букв для обозначения мягкости предшествующих согласных в слове. Роль йотированных букв 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ё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. Обозначение буквами звука [й´] в разных позициях. Употребление букв </w:t>
      </w:r>
      <w:r>
        <w:rPr>
          <w:b/>
          <w:bCs/>
          <w:i/>
          <w:iCs/>
        </w:rPr>
        <w:t xml:space="preserve">ь</w:t>
      </w:r>
      <w:r>
        <w:t xml:space="preserve"> и </w:t>
      </w:r>
      <w:r>
        <w:rPr>
          <w:b/>
          <w:bCs/>
          <w:i/>
          <w:iCs/>
        </w:rPr>
        <w:t xml:space="preserve">ъ</w:t>
      </w:r>
      <w:r>
        <w:t xml:space="preserve">.</w:t>
      </w:r>
      <w:r/>
    </w:p>
    <w:p>
      <w:pPr>
        <w:jc w:val="both"/>
      </w:pPr>
      <w:r>
        <w:t xml:space="preserve">Знакомство с русским алфавитом, с печатным и письменным начертанием букв. </w:t>
      </w:r>
      <w:r/>
    </w:p>
    <w:p>
      <w:pPr>
        <w:jc w:val="both"/>
      </w:pPr>
      <w:r>
        <w:t xml:space="preserve">Письмо прописных и строчных букв, буквосочетаний, слогов, слов, предложений с соблюдением графических норм. Сравнительный анализ буквенных записей слов с разными позициями согласных звуков. Списывание с печатного и письменного шрифта, письмо под диктовку пр</w:t>
      </w:r>
      <w:r>
        <w:t xml:space="preserve">и орфографическом проговаривании.</w:t>
      </w:r>
      <w:r/>
    </w:p>
    <w:p>
      <w:pPr>
        <w:jc w:val="both"/>
      </w:pPr>
      <w:r>
        <w:t xml:space="preserve">Понимание функции небуквенных графических средств и использование их на письме (пробел между словами, знак переноса, знак ударения, знаки препинания).</w:t>
      </w:r>
      <w:r/>
    </w:p>
    <w:p>
      <w:pPr>
        <w:jc w:val="both"/>
      </w:pPr>
      <w:r>
        <w:rPr>
          <w:b/>
          <w:bCs/>
        </w:rPr>
        <w:t xml:space="preserve">Слово и предложение</w:t>
      </w:r>
      <w:r>
        <w:t xml:space="preserve">. Восприятие слова как названия предметов и явлений окружающего мира, как объекта изучения, материала для анализа. Анализ строения слова (звуковой, буквенный, </w:t>
      </w:r>
      <w:r>
        <w:t xml:space="preserve">слогоударный</w:t>
      </w:r>
      <w:r>
        <w:t xml:space="preserve">). Наблюдение над значением слова (слова, близкие и противоположные по смыслу, многозначные).</w:t>
      </w:r>
      <w:r/>
    </w:p>
    <w:p>
      <w:pPr>
        <w:jc w:val="both"/>
      </w:pPr>
      <w:r>
        <w:t xml:space="preserve">Различение слова и предложения. Наблюдение за интонацией предложения и оформлением её на письме. Составление предложений. Перемещение логического ударения (простые случаи).</w:t>
      </w:r>
      <w:r/>
    </w:p>
    <w:p>
      <w:pPr>
        <w:jc w:val="both"/>
      </w:pPr>
      <w:r>
        <w:rPr>
          <w:b/>
          <w:bCs/>
        </w:rPr>
        <w:t xml:space="preserve">Орфография</w:t>
      </w:r>
      <w:r>
        <w:t xml:space="preserve">. Ознакомление с правилами правописания и применение их на практике:</w:t>
      </w:r>
      <w:r/>
    </w:p>
    <w:p>
      <w:pPr>
        <w:jc w:val="both"/>
      </w:pPr>
      <w:r>
        <w:t xml:space="preserve">— обозначение гласных после шипящих (</w:t>
      </w:r>
      <w:r>
        <w:rPr>
          <w:i/>
          <w:iCs/>
        </w:rPr>
        <w:t xml:space="preserve">жи</w:t>
      </w:r>
      <w:r>
        <w:t xml:space="preserve">—</w:t>
      </w:r>
      <w:r>
        <w:rPr>
          <w:i/>
          <w:iCs/>
        </w:rPr>
        <w:t xml:space="preserve">ши</w:t>
      </w:r>
      <w:r>
        <w:t xml:space="preserve">, </w:t>
      </w:r>
      <w:r>
        <w:rPr>
          <w:i/>
          <w:iCs/>
        </w:rPr>
        <w:t xml:space="preserve">ча</w:t>
      </w:r>
      <w:r>
        <w:t xml:space="preserve">—</w:t>
      </w:r>
      <w:r>
        <w:rPr>
          <w:i/>
          <w:iCs/>
        </w:rPr>
        <w:t xml:space="preserve">ща</w:t>
      </w:r>
      <w:r>
        <w:t xml:space="preserve">, </w:t>
      </w:r>
      <w:r>
        <w:rPr>
          <w:i/>
          <w:iCs/>
        </w:rPr>
        <w:t xml:space="preserve">чу</w:t>
      </w:r>
      <w:r>
        <w:t xml:space="preserve">—</w:t>
      </w:r>
      <w:r>
        <w:rPr>
          <w:i/>
          <w:iCs/>
        </w:rPr>
        <w:t xml:space="preserve">щу</w:t>
      </w:r>
      <w:r>
        <w:t xml:space="preserve">);</w:t>
      </w:r>
      <w:r/>
    </w:p>
    <w:p>
      <w:pPr>
        <w:jc w:val="both"/>
      </w:pPr>
      <w:r>
        <w:t xml:space="preserve">— раздельное написание слов;</w:t>
      </w:r>
      <w:r/>
    </w:p>
    <w:p>
      <w:pPr>
        <w:jc w:val="both"/>
      </w:pPr>
      <w:r>
        <w:t xml:space="preserve">— перенос слов по слогам без стечения согласных;</w:t>
      </w:r>
      <w:r/>
    </w:p>
    <w:p>
      <w:pPr>
        <w:jc w:val="both"/>
      </w:pPr>
      <w:r>
        <w:t xml:space="preserve">— большая буква в начале, знаки препинания в конце предложения.</w:t>
      </w:r>
      <w:r/>
    </w:p>
    <w:p>
      <w:pPr>
        <w:jc w:val="both"/>
      </w:pPr>
      <w:r>
        <w:rPr>
          <w:b/>
          <w:bCs/>
        </w:rPr>
        <w:t xml:space="preserve">Развитие речи</w:t>
      </w:r>
      <w:r>
        <w:t xml:space="preserve">. Общее представление о тексте. Понимание содержания текста при его прослушивании и при самостоятельном чтении. Восстановление деформированного текста повествовательного характера. Устные ответы на вопросы учителя. </w:t>
      </w:r>
      <w:r/>
    </w:p>
    <w:p>
      <w:pPr>
        <w:jc w:val="both"/>
      </w:pPr>
      <w:r/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b/>
          <w:bCs/>
          <w:lang w:eastAsia="en-US"/>
        </w:rPr>
        <w:t xml:space="preserve">Страна </w:t>
      </w:r>
      <w:r>
        <w:rPr>
          <w:rFonts w:eastAsia="Calibri"/>
          <w:b/>
          <w:bCs/>
          <w:lang w:eastAsia="en-US"/>
        </w:rPr>
        <w:t xml:space="preserve">Вообразилия</w:t>
      </w:r>
      <w:r>
        <w:rPr>
          <w:rFonts w:eastAsia="Calibri"/>
          <w:b/>
          <w:bCs/>
          <w:lang w:eastAsia="en-US"/>
        </w:rPr>
        <w:t xml:space="preserve"> 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С. Михалков (из Ю. </w:t>
      </w:r>
      <w:r>
        <w:rPr>
          <w:rFonts w:eastAsia="Calibri"/>
          <w:lang w:eastAsia="en-US"/>
        </w:rPr>
        <w:t xml:space="preserve">Тувима</w:t>
      </w:r>
      <w:r>
        <w:rPr>
          <w:rFonts w:eastAsia="Calibri"/>
          <w:lang w:eastAsia="en-US"/>
        </w:rPr>
        <w:t xml:space="preserve">) «Азбука»; В. Левин «Маленькая песенка о большом дожде», «Обыкновенная история»; К. Чуковский «Храбрецы», «</w:t>
      </w:r>
      <w:r>
        <w:rPr>
          <w:rFonts w:eastAsia="Calibri"/>
          <w:lang w:eastAsia="en-US"/>
        </w:rPr>
        <w:t xml:space="preserve">Тараканище</w:t>
      </w:r>
      <w:r>
        <w:rPr>
          <w:rFonts w:eastAsia="Calibri"/>
          <w:lang w:eastAsia="en-US"/>
        </w:rPr>
        <w:t xml:space="preserve">» (отрывок),«Скрюченная песенка»; Д. </w:t>
      </w:r>
      <w:r>
        <w:rPr>
          <w:rFonts w:eastAsia="Calibri"/>
          <w:lang w:eastAsia="en-US"/>
        </w:rPr>
        <w:t xml:space="preserve">Родари</w:t>
      </w:r>
      <w:r>
        <w:rPr>
          <w:rFonts w:eastAsia="Calibri"/>
          <w:lang w:eastAsia="en-US"/>
        </w:rPr>
        <w:t xml:space="preserve"> «Лежебока»; В. Лифшиц «Тимоша»; И. </w:t>
      </w:r>
      <w:r>
        <w:rPr>
          <w:rFonts w:eastAsia="Calibri"/>
          <w:lang w:eastAsia="en-US"/>
        </w:rPr>
        <w:t xml:space="preserve">Токмакова</w:t>
      </w:r>
      <w:r>
        <w:rPr>
          <w:rFonts w:eastAsia="Calibri"/>
          <w:lang w:eastAsia="en-US"/>
        </w:rPr>
        <w:t xml:space="preserve"> «Пряничные человечки»; М. Карем  «На травке»; В. </w:t>
      </w:r>
      <w:r>
        <w:rPr>
          <w:rFonts w:eastAsia="Calibri"/>
          <w:lang w:eastAsia="en-US"/>
        </w:rPr>
        <w:t xml:space="preserve">Хотомская</w:t>
      </w:r>
      <w:r>
        <w:rPr>
          <w:rFonts w:eastAsia="Calibri"/>
          <w:lang w:eastAsia="en-US"/>
        </w:rPr>
        <w:t xml:space="preserve"> «Аист»; Ю. </w:t>
      </w:r>
      <w:r>
        <w:rPr>
          <w:rFonts w:eastAsia="Calibri"/>
          <w:lang w:eastAsia="en-US"/>
        </w:rPr>
        <w:t xml:space="preserve">Тувим</w:t>
      </w:r>
      <w:r>
        <w:rPr>
          <w:rFonts w:eastAsia="Calibri"/>
          <w:lang w:eastAsia="en-US"/>
        </w:rPr>
        <w:t xml:space="preserve"> «Чудеса», «Пляска»; Д. Самойлов «Сказка», Б. </w:t>
      </w:r>
      <w:r>
        <w:rPr>
          <w:rFonts w:eastAsia="Calibri"/>
          <w:lang w:eastAsia="en-US"/>
        </w:rPr>
        <w:t xml:space="preserve">Заходер</w:t>
      </w:r>
      <w:r>
        <w:rPr>
          <w:rFonts w:eastAsia="Calibri"/>
          <w:lang w:eastAsia="en-US"/>
        </w:rPr>
        <w:t xml:space="preserve"> (из Я. </w:t>
      </w:r>
      <w:r>
        <w:rPr>
          <w:rFonts w:eastAsia="Calibri"/>
          <w:lang w:eastAsia="en-US"/>
        </w:rPr>
        <w:t xml:space="preserve">Бжехвы</w:t>
      </w:r>
      <w:r>
        <w:rPr>
          <w:rFonts w:eastAsia="Calibri"/>
          <w:lang w:eastAsia="en-US"/>
        </w:rPr>
        <w:t xml:space="preserve">) «На </w:t>
      </w:r>
      <w:r>
        <w:rPr>
          <w:rFonts w:eastAsia="Calibri"/>
          <w:lang w:eastAsia="en-US"/>
        </w:rPr>
        <w:t xml:space="preserve">Горизонтских</w:t>
      </w:r>
      <w:r>
        <w:rPr>
          <w:rFonts w:eastAsia="Calibri"/>
          <w:lang w:eastAsia="en-US"/>
        </w:rPr>
        <w:t xml:space="preserve"> островах»; О. Мандельштам «Телефон»; О. </w:t>
      </w:r>
      <w:r>
        <w:rPr>
          <w:rFonts w:eastAsia="Calibri"/>
          <w:lang w:eastAsia="en-US"/>
        </w:rPr>
        <w:t xml:space="preserve">Дриз</w:t>
      </w:r>
      <w:r>
        <w:rPr>
          <w:rFonts w:eastAsia="Calibri"/>
          <w:lang w:eastAsia="en-US"/>
        </w:rPr>
        <w:t xml:space="preserve"> «Юла»; В. Лунин «Жук»; Н. Матвеева «Молчание листика» (отрывок), «Было тихо». Песенки, считалки, загадки разных народов мира.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b/>
          <w:bCs/>
          <w:lang w:eastAsia="en-US"/>
        </w:rPr>
        <w:t xml:space="preserve">Сказки о животных 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i/>
          <w:iCs/>
          <w:lang w:eastAsia="en-US"/>
        </w:rPr>
        <w:t xml:space="preserve">Народные сказки. </w:t>
      </w:r>
      <w:r>
        <w:rPr>
          <w:rFonts w:eastAsia="Calibri"/>
          <w:lang w:eastAsia="en-US"/>
        </w:rPr>
        <w:t xml:space="preserve">«Лиса и рак»; «Лиса и тетерев»; «Лисичка-сестричка и волк»; «Конь и лиса»; «Как кролик взял койота на испуг»; «Гиена и черепаха».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i/>
          <w:iCs/>
          <w:lang w:eastAsia="en-US"/>
        </w:rPr>
        <w:t xml:space="preserve">Авторские сказки. </w:t>
      </w:r>
      <w:r>
        <w:rPr>
          <w:rFonts w:eastAsia="Calibri"/>
          <w:lang w:eastAsia="en-US"/>
        </w:rPr>
        <w:t xml:space="preserve">К. Ушинский «Лиса и козёл»; Дж. Харрис «Сказки дядюшки </w:t>
      </w:r>
      <w:r>
        <w:rPr>
          <w:rFonts w:eastAsia="Calibri"/>
          <w:lang w:eastAsia="en-US"/>
        </w:rPr>
        <w:t xml:space="preserve">Римуса</w:t>
      </w:r>
      <w:r>
        <w:rPr>
          <w:rFonts w:eastAsia="Calibri"/>
          <w:lang w:eastAsia="en-US"/>
        </w:rPr>
        <w:t xml:space="preserve">» (отдельные главы); Н. Заболоцкий «Как мыши с котом воевали»; Д. </w:t>
      </w:r>
      <w:r>
        <w:rPr>
          <w:rFonts w:eastAsia="Calibri"/>
          <w:lang w:eastAsia="en-US"/>
        </w:rPr>
        <w:t xml:space="preserve">Биссет</w:t>
      </w:r>
      <w:r>
        <w:rPr>
          <w:rFonts w:eastAsia="Calibri"/>
          <w:lang w:eastAsia="en-US"/>
        </w:rPr>
        <w:t xml:space="preserve"> «Лягушка в зеркале»; А. Усачёв «Пятно»; Б. </w:t>
      </w:r>
      <w:r>
        <w:rPr>
          <w:rFonts w:eastAsia="Calibri"/>
          <w:lang w:eastAsia="en-US"/>
        </w:rPr>
        <w:t xml:space="preserve">Сергуненков</w:t>
      </w:r>
      <w:r>
        <w:rPr>
          <w:rFonts w:eastAsia="Calibri"/>
          <w:lang w:eastAsia="en-US"/>
        </w:rPr>
        <w:t xml:space="preserve"> «Сладкая трава».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b/>
          <w:bCs/>
          <w:lang w:eastAsia="en-US"/>
        </w:rPr>
        <w:t xml:space="preserve">Природа и мы 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Балл «</w:t>
      </w:r>
      <w:r>
        <w:rPr>
          <w:rFonts w:eastAsia="Calibri"/>
          <w:lang w:eastAsia="en-US"/>
        </w:rPr>
        <w:t xml:space="preserve">Кружавинка</w:t>
      </w:r>
      <w:r>
        <w:rPr>
          <w:rFonts w:eastAsia="Calibri"/>
          <w:lang w:eastAsia="en-US"/>
        </w:rPr>
        <w:t xml:space="preserve">»; М. Пришвин «Осеннее утро», «Черёмуха»; А. Блок «Зайчик»; Н. Рубцов «Воробей»; Л. Толстой «Орёл», «Какая бывает роса на траве»; Е. </w:t>
      </w:r>
      <w:r>
        <w:rPr>
          <w:rFonts w:eastAsia="Calibri"/>
          <w:lang w:eastAsia="en-US"/>
        </w:rPr>
        <w:t xml:space="preserve">Чарушин</w:t>
      </w:r>
      <w:r>
        <w:rPr>
          <w:rFonts w:eastAsia="Calibri"/>
          <w:lang w:eastAsia="en-US"/>
        </w:rPr>
        <w:t xml:space="preserve"> «Как Томка научился плавать»; А. </w:t>
      </w:r>
      <w:r>
        <w:rPr>
          <w:rFonts w:eastAsia="Calibri"/>
          <w:lang w:eastAsia="en-US"/>
        </w:rPr>
        <w:t xml:space="preserve">Барто</w:t>
      </w:r>
      <w:r>
        <w:rPr>
          <w:rFonts w:eastAsia="Calibri"/>
          <w:lang w:eastAsia="en-US"/>
        </w:rPr>
        <w:t xml:space="preserve"> «Думают ли звери?»; В. Жуковский «Жаворонок».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b/>
          <w:bCs/>
          <w:i/>
          <w:iCs/>
          <w:lang w:eastAsia="en-US"/>
        </w:rPr>
        <w:t xml:space="preserve">Семейное чтение</w:t>
      </w:r>
      <w:r>
        <w:rPr>
          <w:rFonts w:eastAsia="Calibri"/>
          <w:lang w:eastAsia="en-US"/>
        </w:rPr>
        <w:t xml:space="preserve">. К. Чуковский «</w:t>
      </w:r>
      <w:r>
        <w:rPr>
          <w:rFonts w:eastAsia="Calibri"/>
          <w:lang w:eastAsia="en-US"/>
        </w:rPr>
        <w:t xml:space="preserve">Тараканище</w:t>
      </w:r>
      <w:r>
        <w:rPr>
          <w:rFonts w:eastAsia="Calibri"/>
          <w:lang w:eastAsia="en-US"/>
        </w:rPr>
        <w:t xml:space="preserve">», «</w:t>
      </w:r>
      <w:r>
        <w:rPr>
          <w:rFonts w:eastAsia="Calibri"/>
          <w:lang w:eastAsia="en-US"/>
        </w:rPr>
        <w:t xml:space="preserve">Федорино</w:t>
      </w:r>
      <w:r>
        <w:rPr>
          <w:rFonts w:eastAsia="Calibri"/>
          <w:lang w:eastAsia="en-US"/>
        </w:rPr>
        <w:t xml:space="preserve"> горе»; русские народные сказки «Петушок-золотой гребешок», «Лиса и заяц»; Дж. Харрис «Сказки дядюшки </w:t>
      </w:r>
      <w:r>
        <w:rPr>
          <w:rFonts w:eastAsia="Calibri"/>
          <w:lang w:eastAsia="en-US"/>
        </w:rPr>
        <w:t xml:space="preserve">Римуса</w:t>
      </w:r>
      <w:r>
        <w:rPr>
          <w:rFonts w:eastAsia="Calibri"/>
          <w:lang w:eastAsia="en-US"/>
        </w:rPr>
        <w:t xml:space="preserve">»; Ш. Перро «Кот в сапогах»; А. Усачёв «Королевская дворняжка»; Л. Толстой «Слон», «Котёнок»; В. Бианки «Рассказы о животных».</w:t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</w:r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Навык и культура чтения</w:t>
      </w:r>
      <w:r/>
    </w:p>
    <w:p>
      <w:pPr>
        <w:ind w:firstLine="360"/>
        <w:jc w:val="both"/>
        <w:spacing w:lineRule="auto" w:line="276"/>
      </w:pPr>
      <w:r>
        <w:t xml:space="preserve">Постепенный переход от слогового к плавному, осмысленному правильному чтению целыми словами, преодоление возможных пропусков и замены слогов, искажения и повторения слов, развитие внимания к верной постановке ударений, точному прочтению окончаний слов, изме</w:t>
      </w:r>
      <w:r>
        <w:t xml:space="preserve">нению силы голоса, выдерживанию пауз.</w:t>
      </w:r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Работа с текстом и книгой</w:t>
      </w:r>
      <w:r/>
    </w:p>
    <w:p>
      <w:pPr>
        <w:ind w:firstLine="360"/>
        <w:jc w:val="both"/>
        <w:spacing w:lineRule="auto" w:line="276"/>
      </w:pPr>
      <w:r>
        <w:t xml:space="preserve">Формирование умения озаглавливать текст, понимать смысл заглавия. Обучение поиску значений отдельных непонятных слов и словосочетаний в словаре-справочнике, помещённом в учебнике.</w:t>
      </w:r>
      <w:r/>
    </w:p>
    <w:p>
      <w:pPr>
        <w:ind w:firstLine="360"/>
        <w:jc w:val="both"/>
        <w:spacing w:lineRule="auto" w:line="276"/>
      </w:pPr>
      <w:r>
        <w:t xml:space="preserve">Формирование умений: выбирать из предложенного списка слова, необходимые для характеристики героев и отношения к ним; отвечать на вопросы по содержанию прочитанного; выделять в тексте с помощью учителя нужные фрагменты; воспроизводить сюжет по вопросам педа</w:t>
      </w:r>
      <w:r>
        <w:t xml:space="preserve">гога. Первоклассники учатся отличать художественное произведение (творение автора) от реальной жизни, обращать внимание на отношение писателя к героям.</w:t>
      </w:r>
      <w:r/>
    </w:p>
    <w:p>
      <w:pPr>
        <w:ind w:firstLine="360"/>
        <w:jc w:val="both"/>
        <w:spacing w:lineRule="auto" w:line="276"/>
      </w:pPr>
      <w:r>
        <w:t xml:space="preserve">Развитие познавательного интереса ребёнка к объектам окружающего мира, внимания к личному жизненному опыту.</w:t>
      </w:r>
      <w:r/>
    </w:p>
    <w:p>
      <w:pPr>
        <w:ind w:firstLine="360"/>
        <w:jc w:val="both"/>
        <w:spacing w:lineRule="auto" w:line="276"/>
      </w:pPr>
      <w:r>
        <w:t xml:space="preserve">Обучение определять с помощью учителя и высказывать своё отношение к прочитанному, давать оценку поступкам героев с опорой на собственный опыт.</w:t>
      </w:r>
      <w:r/>
    </w:p>
    <w:p>
      <w:pPr>
        <w:ind w:firstLine="360"/>
        <w:jc w:val="both"/>
        <w:spacing w:lineRule="auto" w:line="276"/>
      </w:pPr>
      <w:r>
        <w:t xml:space="preserve">Обучение знакомству с книгой: её автором, названием произведения, иллюстрациями.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Развитие воображения, речевой творческой деятельности</w:t>
      </w:r>
      <w:r/>
    </w:p>
    <w:p>
      <w:pPr>
        <w:ind w:firstLine="360"/>
        <w:jc w:val="both"/>
        <w:spacing w:lineRule="auto" w:line="276"/>
      </w:pPr>
      <w:r>
        <w:t xml:space="preserve">Формирование умения сочинять продолжение прочитанного произведения, отдельных сюжетных линий, короткие истории на заданную тему, рассказы по рисункам.</w:t>
      </w:r>
      <w:r/>
    </w:p>
    <w:p>
      <w:pPr>
        <w:ind w:firstLine="360"/>
        <w:jc w:val="both"/>
        <w:spacing w:lineRule="auto" w:line="276"/>
      </w:pPr>
      <w:r>
        <w:t xml:space="preserve">Первоклассники учатся под руководством учителя выразительно читать стихотворения, учить их наизусть, участвовать в «живых» картинах, коротких инсценировках.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Литературоведческая пропедевтика</w:t>
      </w:r>
      <w:r/>
    </w:p>
    <w:p>
      <w:pPr>
        <w:ind w:firstLine="360"/>
        <w:jc w:val="both"/>
        <w:spacing w:lineRule="auto" w:line="276"/>
      </w:pPr>
      <w:r>
        <w:t xml:space="preserve">Первоклассники знакомятся: со сказкой (народной и авторской); стихотворением; рассказом; малыми фольклорными жанрами; а также со стихотворной рифмой.</w:t>
      </w:r>
      <w:r/>
    </w:p>
    <w:p>
      <w:pPr>
        <w:ind w:firstLine="360"/>
        <w:jc w:val="both"/>
        <w:spacing w:lineRule="auto" w:line="276"/>
      </w:pPr>
      <w:r>
        <w:t xml:space="preserve">Учатся находить рифмы в конце стихотворных строк, получают представление о ритме на уровне </w:t>
      </w:r>
      <w:r>
        <w:t xml:space="preserve">прохлопывания</w:t>
      </w:r>
      <w:r>
        <w:t xml:space="preserve"> в ладоши двусложных размеров, знакомятся с понятиями «автор» и «герой произведения», учатся включать их в свою речь.</w:t>
      </w:r>
      <w:r/>
    </w:p>
    <w:p>
      <w:pPr>
        <w:ind w:firstLine="360"/>
        <w:jc w:val="both"/>
        <w:spacing w:lineRule="auto" w:line="276"/>
      </w:pPr>
      <w:r/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</w:r>
      <w:r/>
    </w:p>
    <w:p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</w:r>
      <w:r/>
    </w:p>
    <w:p>
      <w:pPr>
        <w:ind w:firstLine="360"/>
        <w:jc w:val="center"/>
        <w:spacing w:lineRule="auto" w:line="276"/>
        <w:shd w:val="clear" w:color="auto" w:fill="DBE5F1" w:themeFill="accent1" w:themeFillTint="33"/>
      </w:pPr>
      <w:r>
        <w:rPr>
          <w:b/>
          <w:bCs/>
        </w:rPr>
        <w:t xml:space="preserve">2 клас</w:t>
      </w:r>
      <w:r>
        <w:rPr>
          <w:b/>
          <w:bCs/>
          <w:shd w:val="clear" w:color="auto" w:fill="DBE5F1" w:themeFill="accent1" w:themeFillTint="33"/>
        </w:rPr>
        <w:t xml:space="preserve">с</w:t>
      </w:r>
      <w:r>
        <w:t xml:space="preserve"> </w:t>
      </w:r>
      <w:r/>
    </w:p>
    <w:p>
      <w:pPr>
        <w:ind w:firstLine="357"/>
        <w:jc w:val="both"/>
        <w:spacing w:after="60" w:before="160"/>
      </w:pPr>
      <w:r>
        <w:rPr>
          <w:b/>
          <w:bCs/>
        </w:rPr>
        <w:t xml:space="preserve">Осень пришла</w:t>
      </w:r>
      <w:r>
        <w:t xml:space="preserve"> </w:t>
      </w:r>
      <w:r/>
    </w:p>
    <w:p>
      <w:pPr>
        <w:ind w:firstLine="360"/>
        <w:jc w:val="both"/>
      </w:pPr>
      <w:r>
        <w:t xml:space="preserve">Вспомним лето </w:t>
      </w:r>
      <w:r/>
    </w:p>
    <w:p>
      <w:pPr>
        <w:pStyle w:val="20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С. Щипачёв «Подсолнух»; И. Суриков «Степь»; И. Соколов-Микитов «</w:t>
      </w:r>
      <w:r>
        <w:rPr>
          <w:rFonts w:ascii="Times New Roman" w:hAnsi="Times New Roman"/>
          <w:sz w:val="24"/>
        </w:rPr>
        <w:t xml:space="preserve">Вертушинка</w:t>
      </w:r>
      <w:r>
        <w:rPr>
          <w:rFonts w:ascii="Times New Roman" w:hAnsi="Times New Roman"/>
          <w:sz w:val="24"/>
        </w:rPr>
        <w:t xml:space="preserve">»; О. </w:t>
      </w:r>
      <w:r>
        <w:rPr>
          <w:rFonts w:ascii="Times New Roman" w:hAnsi="Times New Roman"/>
          <w:sz w:val="24"/>
        </w:rPr>
        <w:t xml:space="preserve">Дриз</w:t>
      </w:r>
      <w:r>
        <w:rPr>
          <w:rFonts w:ascii="Times New Roman" w:hAnsi="Times New Roman"/>
          <w:sz w:val="24"/>
        </w:rPr>
        <w:t xml:space="preserve"> «Кончилось лето».</w:t>
      </w:r>
      <w:r/>
    </w:p>
    <w:p>
      <w:pPr>
        <w:ind w:firstLine="360"/>
        <w:jc w:val="both"/>
        <w:spacing w:lineRule="auto" w:line="276"/>
      </w:pPr>
      <w:r>
        <w:t xml:space="preserve">Здравствуй, осень </w:t>
      </w:r>
      <w:r/>
    </w:p>
    <w:p>
      <w:pPr>
        <w:ind w:firstLine="360"/>
        <w:jc w:val="both"/>
        <w:spacing w:lineRule="auto" w:line="276"/>
      </w:pPr>
      <w:r>
        <w:t xml:space="preserve">М. Пришвин «Полянка в лесу»; А. Майков «Осень»; А. Пушкин «Уж небо осенью дышало…»; К. Паустовский «Прощание с летом».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М. Пришвин «Последние цветы»; К. Ушинский «Пчёлы и муха»; А. </w:t>
      </w:r>
      <w:r>
        <w:t xml:space="preserve">Барто</w:t>
      </w:r>
      <w:r>
        <w:t xml:space="preserve"> «Вам не нужна сорока?»; С. Аксаков «Осень»; В. Берестов «Урок листопада».</w:t>
      </w:r>
      <w:r/>
    </w:p>
    <w:p>
      <w:pPr>
        <w:pStyle w:val="206"/>
        <w:ind w:firstLine="357"/>
        <w:spacing w:after="60" w:before="16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Народные песни, сказки, пословицы</w:t>
      </w:r>
      <w:r>
        <w:rPr>
          <w:rFonts w:ascii="Times New Roman" w:hAnsi="Times New Roman"/>
          <w:sz w:val="24"/>
        </w:rPr>
        <w:t xml:space="preserve"> 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Песни.</w:t>
      </w:r>
      <w:r>
        <w:t xml:space="preserve"> Русские народные песни: «Как на тоненький ледок», «Ходит конь по бережку», «Заинька, где ты был-побывал…»; шотландская народная песня «Спляшем!»; чешские народные песни: «Разговор лягушек», «Сенокос»; английская народная песня «Дом, который построил Джек».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Сказки народов России</w:t>
      </w:r>
      <w:r>
        <w:t xml:space="preserve">. Русские сказки: «Сестрица Алёнушка и братец Иванушка», «</w:t>
      </w:r>
      <w:r>
        <w:t xml:space="preserve">Хаврошечка</w:t>
      </w:r>
      <w:r>
        <w:t xml:space="preserve">», «Мальчик с пальчик», «Каша из топора»; ненецкая сказка «Кукушка»; татарская сказка «Три дочери»; мордовская сказка «Врозь — плохо, вместе — хорошо»; лезгинская сказка «Как проверяется дружба».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Колыбельные песни разных народов</w:t>
      </w:r>
      <w:r>
        <w:t xml:space="preserve">. Русская колыбельная «Берёзонька скрип, скрип…»; сербская колыбельная «Нашей </w:t>
      </w:r>
      <w:r>
        <w:t xml:space="preserve">Любице</w:t>
      </w:r>
      <w:r>
        <w:t xml:space="preserve">…»; латышская колыбельная «Спи, усни, мой медвежонок…»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Сказки народов мира</w:t>
      </w:r>
      <w:r>
        <w:t xml:space="preserve">. Индийская сказка «Золотая рыба»; иранская сказка «Счастливый мальчик»; сербская сказка «Два ленивца»; хорватская сказка «Век живи — век учись».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Пословицы</w:t>
      </w:r>
      <w:r>
        <w:t xml:space="preserve">. О правде; о труде и лени; о дружбе; об учёбе.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Народные песни. Русские песни: «Уж как я ль мою коровушку люблю…»; «Тень-тень, </w:t>
      </w:r>
      <w:r>
        <w:t xml:space="preserve">потетень</w:t>
      </w:r>
      <w:r>
        <w:t xml:space="preserve">…»; шведская песня «Отличные пшеничные…»; французская песня «</w:t>
      </w:r>
      <w:r>
        <w:t xml:space="preserve">Сюзон</w:t>
      </w:r>
      <w:r>
        <w:t xml:space="preserve"> и мотылёк».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Народные сказки</w:t>
      </w:r>
      <w:r>
        <w:t xml:space="preserve">. Русская сказка «Снегурочка»; корейская сказка «Дружные братья»; норвежская сказка «Как мальчик к Северному ветру за своей мукой ходил».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Зимние картины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И. Никитин «Встреча зимы» (отрывок); К. Паустовский «Первый зимний день»; С. Есенин «Пороша»; А. Пушкин «Опрятней модного паркета…»; Н. Сладков «Песенки подо льдом»; С. Маршак «Двенадцать месяцев» (отрывок).</w:t>
      </w:r>
      <w:r/>
    </w:p>
    <w:p>
      <w:pPr>
        <w:pStyle w:val="20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Загадки о зиме.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Н. Некрасов «Мороз, Красный нос» (отрывок); С. Есенин «Поёт зима, аукает…»; М. Пришвин «Птицы под снегом».</w:t>
      </w:r>
      <w:r/>
    </w:p>
    <w:p>
      <w:pPr>
        <w:ind w:firstLine="357"/>
        <w:jc w:val="both"/>
        <w:spacing w:lineRule="auto" w:line="276" w:after="60" w:before="160"/>
        <w:rPr>
          <w:b/>
          <w:bCs/>
        </w:rPr>
      </w:pPr>
      <w:r>
        <w:rPr>
          <w:b/>
          <w:bCs/>
        </w:rPr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Авторские сказки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К. Ушинский «Мена»; А. Пушкин «Сказка о рыбаке и рыбке»; братья Гримм «Храбрый портной», «Маленькие человечки»; И. </w:t>
      </w:r>
      <w:r>
        <w:t xml:space="preserve">Токмакова</w:t>
      </w:r>
      <w:r>
        <w:t xml:space="preserve"> «Гном»; Х.К. Андерсен «Оле-</w:t>
      </w:r>
      <w:r>
        <w:t xml:space="preserve">Лукойе</w:t>
      </w:r>
      <w:r>
        <w:t xml:space="preserve">» (главы); А. Толстой «Золотой ключик» (главы); С. </w:t>
      </w:r>
      <w:r>
        <w:t xml:space="preserve">Хопп</w:t>
      </w:r>
      <w:r>
        <w:t xml:space="preserve"> «Волшебный мелок» (главы); Н. Носов «Приключения Незнайки и его друзей» (главы); Б. </w:t>
      </w:r>
      <w:r>
        <w:t xml:space="preserve">Заходер</w:t>
      </w:r>
      <w:r>
        <w:t xml:space="preserve"> (из Ю. </w:t>
      </w:r>
      <w:r>
        <w:t xml:space="preserve">Тувима</w:t>
      </w:r>
      <w:r>
        <w:t xml:space="preserve">) «Про пана </w:t>
      </w:r>
      <w:r>
        <w:t xml:space="preserve">Трулялинского</w:t>
      </w:r>
      <w:r>
        <w:t xml:space="preserve">»; Дж. </w:t>
      </w:r>
      <w:r>
        <w:t xml:space="preserve">Родари</w:t>
      </w:r>
      <w:r>
        <w:t xml:space="preserve"> «Волшебный барабан»; С. Седов «Два медведя»; О. </w:t>
      </w:r>
      <w:r>
        <w:t xml:space="preserve">Дриз</w:t>
      </w:r>
      <w:r>
        <w:t xml:space="preserve"> «Очень Высокий Человек».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Дж. </w:t>
      </w:r>
      <w:r>
        <w:t xml:space="preserve">Крюс</w:t>
      </w:r>
      <w:r>
        <w:t xml:space="preserve"> «Колдун в чернильнице»; Р. Киплинг «Откуда у кита такая глотка».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Писатели о детях и для детей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Авторские колыбельные: Л. Мей «Баю-баюшки-баю…», </w:t>
      </w:r>
      <w:r>
        <w:t xml:space="preserve">А.Майков</w:t>
      </w:r>
      <w:r>
        <w:t xml:space="preserve"> «Спи, дитя моё, усни…»;  И. </w:t>
      </w:r>
      <w:r>
        <w:t xml:space="preserve">Токмакова</w:t>
      </w:r>
      <w:r>
        <w:t xml:space="preserve">  «Как на горке — снег, снег…»; О. </w:t>
      </w:r>
      <w:r>
        <w:t xml:space="preserve">Дриз</w:t>
      </w:r>
      <w:r>
        <w:t xml:space="preserve"> «</w:t>
      </w:r>
      <w:r>
        <w:t xml:space="preserve">Нашумелись</w:t>
      </w:r>
      <w:r>
        <w:t xml:space="preserve">»; А. </w:t>
      </w:r>
      <w:r>
        <w:t xml:space="preserve">Барто</w:t>
      </w:r>
      <w:r>
        <w:t xml:space="preserve"> «Колыбельная», «Олень», «Снегирь»; Н. Носов «Фантазёры», «Живая шляпа»; С. Маршак  «Чего боялся Петя?»;  О. </w:t>
      </w:r>
      <w:r>
        <w:t xml:space="preserve">Кургузов</w:t>
      </w:r>
      <w:r>
        <w:t xml:space="preserve"> «Надоело летать»; Ю. Владимиров «Чудаки»; Л. Толстой «Косточка», «Птичка»; А. Гайдар «Совесть»; В. Драгунский «Друг детства»; В. Осеева «Волшебное слово»; Л. Пантелеев «Трус»; В. </w:t>
      </w:r>
      <w:r>
        <w:t xml:space="preserve">Железников</w:t>
      </w:r>
      <w:r>
        <w:t xml:space="preserve"> «Рыцарь»;  А. Алексин «Первый день»; С. Маршак «Друзья-товарищи».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В. Осеева «Обидчики»; М. Зощенко «Самое главное».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Весеннее настроение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Русские народные песни: «Идёт матушка-весна…», «Призыв весны», «Сад»; А. Плещеев «Птичка», «Весна» (отрывок); В. Вересаев «Перелётные птицы»; А. Пушкин «Только что на проталинах весенних…»; А. Толстой «Весна»; Саша Чёрный «Зелёные стихи»; Л. </w:t>
      </w:r>
      <w:r>
        <w:t xml:space="preserve">Милева</w:t>
      </w:r>
      <w:r>
        <w:t xml:space="preserve"> «Синяя сказка»; О. </w:t>
      </w:r>
      <w:r>
        <w:t xml:space="preserve">Кургузов</w:t>
      </w:r>
      <w:r>
        <w:t xml:space="preserve"> «Мы пишем рассказ»; Б. </w:t>
      </w:r>
      <w:r>
        <w:t xml:space="preserve">Заходер</w:t>
      </w:r>
      <w:r>
        <w:t xml:space="preserve"> «Что красивей всего?».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Народные песни «Весна-красна», «Вырастай, яблонька»; Ф. Тютчев «Зима недаром злится…»; О. </w:t>
      </w:r>
      <w:r>
        <w:t xml:space="preserve">Дриз</w:t>
      </w:r>
      <w:r>
        <w:t xml:space="preserve"> «Зелёная карета»; М. Пришвин «Трясогузка».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Навык и культура чтения</w:t>
      </w:r>
      <w:r/>
    </w:p>
    <w:p>
      <w:pPr>
        <w:ind w:firstLine="360"/>
        <w:jc w:val="both"/>
        <w:spacing w:lineRule="auto" w:line="276"/>
      </w:pPr>
      <w:r>
        <w:t xml:space="preserve">Обучение осознанному, плавному чтению целыми словами, без искажений состава слов, с соблюдением орфоэпических норм; правильному интонированию, изменению силы голоса, соблюдению пауз в зависимости </w:t>
      </w:r>
      <w:r>
        <w:t xml:space="preserve">от смысла</w:t>
      </w:r>
      <w:r>
        <w:t xml:space="preserve"> читаемого; передаче эмоционального тона персонажа, выбору нужного темпа чтения.</w:t>
      </w:r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Работа с текстом и книгой</w:t>
      </w:r>
      <w:r/>
    </w:p>
    <w:p>
      <w:pPr>
        <w:ind w:firstLine="360"/>
        <w:jc w:val="both"/>
        <w:spacing w:lineRule="auto" w:line="276"/>
      </w:pPr>
      <w:r>
        <w:t xml:space="preserve">Формирование умений определять смысловую связь заглавия с содержанием произведения, выделять в тексте ключевые слова, раскрывать их значение.</w:t>
      </w:r>
      <w:r/>
    </w:p>
    <w:p>
      <w:pPr>
        <w:ind w:firstLine="360"/>
        <w:jc w:val="both"/>
        <w:spacing w:lineRule="auto" w:line="276"/>
      </w:pPr>
      <w:r>
        <w:t xml:space="preserve">Формирование умения пользоваться школьным толковым словарём для объяснения непонятных слов.</w:t>
      </w:r>
      <w:r/>
    </w:p>
    <w:p>
      <w:pPr>
        <w:ind w:firstLine="360"/>
        <w:jc w:val="both"/>
        <w:spacing w:lineRule="auto" w:line="276"/>
      </w:pPr>
      <w:r>
        <w:t xml:space="preserve">Обучение прогнозированию содержания текста по заглавию.</w:t>
      </w:r>
      <w:r/>
    </w:p>
    <w:p>
      <w:pPr>
        <w:ind w:firstLine="360"/>
        <w:jc w:val="both"/>
        <w:spacing w:lineRule="auto" w:line="276"/>
      </w:pPr>
      <w:r>
        <w:t xml:space="preserve">Формирование умений называть персонажей и место действия так, как они обозначены в произведении, определять причины действий персонажей.</w:t>
      </w:r>
      <w:r/>
    </w:p>
    <w:p>
      <w:pPr>
        <w:ind w:firstLine="360"/>
        <w:jc w:val="both"/>
        <w:spacing w:lineRule="auto" w:line="276"/>
      </w:pPr>
      <w:r>
        <w:t xml:space="preserve">Формирование умения характеризовать персонажей с использованием слов, выбранных из предложенного в учебнике списка.</w:t>
      </w:r>
      <w:r/>
    </w:p>
    <w:p>
      <w:pPr>
        <w:ind w:firstLine="357"/>
        <w:jc w:val="both"/>
      </w:pPr>
      <w:r>
        <w:t xml:space="preserve">Развитие умения находить в тексте слова и предложения, характеризующие наружность героя, его речь, поступки, место действия.</w:t>
      </w:r>
      <w:r/>
    </w:p>
    <w:p>
      <w:pPr>
        <w:ind w:firstLine="357"/>
        <w:jc w:val="both"/>
      </w:pPr>
      <w:r>
        <w:t xml:space="preserve">Развитие внимания к собственным чувствам, возникающим при чтении произведения, умение выразить их в речи.</w:t>
      </w:r>
      <w:r/>
    </w:p>
    <w:p>
      <w:pPr>
        <w:ind w:firstLine="357"/>
        <w:jc w:val="both"/>
      </w:pPr>
      <w:r>
        <w:t xml:space="preserve">Формирование умений делить текст на части, озаглавливать их, отвечать на вопросы по тексту с опорой на фрагменты произведения и личный жизненный опыт.</w:t>
      </w:r>
      <w:r/>
    </w:p>
    <w:p>
      <w:pPr>
        <w:ind w:firstLine="357"/>
        <w:jc w:val="both"/>
      </w:pPr>
      <w:r>
        <w:t xml:space="preserve">Формирование умений определять главную мысль произведения.</w:t>
      </w:r>
      <w:r/>
    </w:p>
    <w:p>
      <w:pPr>
        <w:ind w:firstLine="357"/>
        <w:jc w:val="both"/>
      </w:pPr>
      <w:r>
        <w:t xml:space="preserve">Обучение подробному пересказу небольших произведений и отдельных эпизодов, выборочному пересказу (рассказ об отдельном герое, отдельном событии), составлению рассказа от лица героя по предложенному плану с помощью учителя. </w:t>
      </w:r>
      <w:r/>
    </w:p>
    <w:p>
      <w:pPr>
        <w:ind w:firstLine="357"/>
        <w:jc w:val="both"/>
      </w:pPr>
      <w:r>
        <w:t xml:space="preserve">Развитие умения определять и объяснять своё отношение к произведению и герою, опираясь на личный читательский и жизненный опыт, сравнивать собственное отношение к персонажам различных произведений.</w:t>
      </w:r>
      <w:r/>
    </w:p>
    <w:p>
      <w:pPr>
        <w:ind w:firstLine="357"/>
        <w:jc w:val="both"/>
      </w:pPr>
      <w:r>
        <w:t xml:space="preserve">Формирование умений определять отношение автора к герою, находить в тексте способы выражения авторской позиции. Развитие умения сравнивать отношение автора к разным героям одного произведения, сопоставлять на материале конкретного произведения мысли и чувст</w:t>
      </w:r>
      <w:r>
        <w:t xml:space="preserve">ва разных писателей, вызванные сходными явлениями природы, человеческими поступками.</w:t>
      </w:r>
      <w:r/>
    </w:p>
    <w:p>
      <w:pPr>
        <w:ind w:firstLine="357"/>
        <w:jc w:val="both"/>
      </w:pPr>
      <w:r>
        <w:t xml:space="preserve">Формирование представления о содержании основных нравственных понятий, развитие умения давать нравственную оценку человеческим поступкам, выявлять общие нравственные принципы, отражаемые в сказках разных народов.</w:t>
      </w:r>
      <w:r/>
    </w:p>
    <w:p>
      <w:pPr>
        <w:ind w:firstLine="357"/>
        <w:jc w:val="both"/>
      </w:pPr>
      <w:r>
        <w:t xml:space="preserve">Формирование умений представлять структуру книги (на примере учебника, опираясь на титульный лист, предисловие); ориентироваться в книге, пользуясь оглавлением; пользоваться толковым словарём, помещённым в учебнике; соотносить иллюстрацию с содержанием текс</w:t>
      </w:r>
      <w:r>
        <w:t xml:space="preserve">та произведения.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196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Развитие воображения, речевой творческой деятельности</w:t>
      </w:r>
      <w:r/>
    </w:p>
    <w:p>
      <w:pPr>
        <w:ind w:firstLine="357"/>
        <w:jc w:val="both"/>
      </w:pPr>
      <w:r>
        <w:t xml:space="preserve">Формирование умений делать творческий пересказ произведения или его фрагмента, создавать устный рассказ от лица одного из героев, переносить его в новые ситуации, продолжать созданный писателем сюжет.</w:t>
      </w:r>
      <w:r/>
    </w:p>
    <w:p>
      <w:pPr>
        <w:ind w:firstLine="357"/>
        <w:jc w:val="both"/>
      </w:pPr>
      <w:r>
        <w:t xml:space="preserve">Обучение подбору рифм, недостающих слов в поэтическом тексте.</w:t>
      </w:r>
      <w:r/>
    </w:p>
    <w:p>
      <w:pPr>
        <w:ind w:firstLine="357"/>
        <w:jc w:val="both"/>
      </w:pPr>
      <w:r>
        <w:t xml:space="preserve">Формирование умения сочинять сказки, загадки, рассказы по заданным темам и рисункам.</w:t>
      </w:r>
      <w:r/>
    </w:p>
    <w:p>
      <w:pPr>
        <w:ind w:firstLine="357"/>
        <w:jc w:val="both"/>
      </w:pPr>
      <w:r>
        <w:t xml:space="preserve">Формирование умения писать сочинения-миниатюры из 3—4 предложений по литературным и жизненным впечатлениям.</w:t>
      </w:r>
      <w:r/>
    </w:p>
    <w:p>
      <w:pPr>
        <w:ind w:firstLine="357"/>
        <w:jc w:val="both"/>
      </w:pPr>
      <w:r>
        <w:t xml:space="preserve">Развитие умения заучивать стихотворения и фрагменты прозаического текста, выразительно читать их перед одноклассниками.</w:t>
      </w:r>
      <w:r/>
    </w:p>
    <w:p>
      <w:pPr>
        <w:ind w:firstLine="357"/>
        <w:jc w:val="both"/>
      </w:pPr>
      <w:r>
        <w:t xml:space="preserve">Формирование умений создавать рассказ по репродукциям картин известных художников по предложенному плану под руководством учителя; рассказывать о возможных иллюстрациях к произведению.</w:t>
      </w:r>
      <w:r/>
    </w:p>
    <w:p>
      <w:pPr>
        <w:ind w:firstLine="357"/>
        <w:jc w:val="both"/>
      </w:pPr>
      <w:r/>
      <w:r/>
    </w:p>
    <w:p>
      <w:pPr>
        <w:pStyle w:val="194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Литературоведческая пропедевтика</w:t>
      </w:r>
      <w:r/>
    </w:p>
    <w:p>
      <w:pPr>
        <w:ind w:firstLine="357"/>
        <w:jc w:val="both"/>
      </w:pPr>
      <w:r>
        <w:t xml:space="preserve">Обогащение представлений о фольклорных жанрах (песни-разговоры, сезонные песни, колыбельные, пословицы).</w:t>
      </w:r>
      <w:r/>
    </w:p>
    <w:p>
      <w:pPr>
        <w:ind w:firstLine="357"/>
        <w:jc w:val="both"/>
      </w:pPr>
      <w:r>
        <w:t xml:space="preserve">Знакомство со средствами выразительности: сравнениями, звукописью.</w:t>
      </w:r>
      <w:r/>
    </w:p>
    <w:p>
      <w:pPr>
        <w:ind w:firstLine="357"/>
        <w:jc w:val="both"/>
      </w:pPr>
      <w:r>
        <w:t xml:space="preserve">Развитие умения выделять рифму в стихотворении.</w:t>
      </w:r>
      <w:r/>
    </w:p>
    <w:p>
      <w:pPr>
        <w:ind w:firstLine="357"/>
        <w:jc w:val="both"/>
      </w:pPr>
      <w:r>
        <w:t xml:space="preserve">Расширение представления о ритме (через </w:t>
      </w:r>
      <w:r>
        <w:t xml:space="preserve">прохлопывание</w:t>
      </w:r>
      <w:r>
        <w:t xml:space="preserve"> в ладоши трёхсложного ритма).</w:t>
      </w:r>
      <w:r/>
    </w:p>
    <w:p>
      <w:pPr>
        <w:ind w:firstLine="357"/>
        <w:jc w:val="both"/>
      </w:pPr>
      <w:r>
        <w:t xml:space="preserve">Знакомство с понятиями: портрет героя художественного произведения, его речь, поступки, мысли, отношение автора к герою.</w:t>
      </w:r>
      <w:r/>
    </w:p>
    <w:p>
      <w:pPr>
        <w:jc w:val="both"/>
        <w:spacing w:lineRule="auto" w:line="276"/>
        <w:rPr>
          <w:b/>
          <w:bCs/>
        </w:rPr>
      </w:pPr>
      <w:r>
        <w:rPr>
          <w:b/>
          <w:bCs/>
        </w:rPr>
      </w:r>
      <w:r/>
    </w:p>
    <w:p>
      <w:pPr>
        <w:ind w:firstLine="360"/>
        <w:jc w:val="both"/>
        <w:spacing w:lineRule="auto" w:line="276"/>
      </w:pPr>
      <w:r/>
      <w:r/>
    </w:p>
    <w:p>
      <w:pPr>
        <w:ind w:firstLine="360"/>
        <w:jc w:val="center"/>
        <w:spacing w:lineRule="auto" w:line="276"/>
        <w:shd w:val="clear" w:color="auto" w:fill="DBE5F1" w:themeFill="accent1" w:themeFillTint="33"/>
      </w:pPr>
      <w:r>
        <w:rPr>
          <w:b/>
          <w:bCs/>
        </w:rPr>
        <w:t xml:space="preserve">3 класс</w:t>
      </w:r>
      <w:r>
        <w:t xml:space="preserve"> 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Круг чтения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«Уж небо осенью дышало…»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К. Паустовский «Барсучий нос», «Подарок»; М. Пришвин из книги «Дорога к другу»; И. Бунин «Листопад»; Н. Рубцов «У сгнившей лесной избушки…»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М. Пришвин из книги «Лесная капель»; А. Фет «Осенняя роза»; А. </w:t>
      </w:r>
      <w:r>
        <w:t xml:space="preserve">Жигулин</w:t>
      </w:r>
      <w:r>
        <w:t xml:space="preserve"> «Загорелась листва на березах…»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Народные сказки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Русские сказки: «Семь </w:t>
      </w:r>
      <w:r>
        <w:t xml:space="preserve">Симеонов</w:t>
      </w:r>
      <w:r>
        <w:t xml:space="preserve">», «Иван — крестьянский сын и чудо-юдо»; литовская сказка «Жаба-королева»; таджикская сказка «Птица </w:t>
      </w:r>
      <w:r>
        <w:t xml:space="preserve">Кахна</w:t>
      </w:r>
      <w:r>
        <w:t xml:space="preserve">»; китайская сказка «Как юноша любимую искал».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Русская сказка «Царевна- лягушка»; казахская сказка «Мастер Али». 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Поэтические страницы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А. Пушкин «У лукоморья дуб зелёный…»; Ю. </w:t>
      </w:r>
      <w:r>
        <w:t xml:space="preserve">Мориц</w:t>
      </w:r>
      <w:r>
        <w:t xml:space="preserve"> «Песенка про сказку»; немецкая баллада «Маленький скрипач»; Г. Сапгир «Сны».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К. Бальмонт «У чудищ»; С. </w:t>
      </w:r>
      <w:r>
        <w:t xml:space="preserve">Островой</w:t>
      </w:r>
      <w:r>
        <w:t xml:space="preserve"> «Сказки». 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О мужестве и любви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В. Белов «Верный и Малька», «Малька провинилась», «Ещё про Мальку»; И. Тургенев «Воробей»; Н. Гарин-Михайловский «Тёма и Жучка»; Л. Толстой «Прыжок».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В. Астафьев «</w:t>
      </w:r>
      <w:r>
        <w:t xml:space="preserve">Белогрудка</w:t>
      </w:r>
      <w:r>
        <w:t xml:space="preserve">»; Е. Винокуров «Со мной в одной роте». 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«Зимы ждала, ждала природа…»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С. Есенин «Разгулялась вьюга»; А. Пушкин «В тот год осенняя погода…», «Зимнее утро», «Зимняя дорога»; Ф. Тютчев «Чародейкою зимою».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И. Бунин «Первый снег»; А. Твардовский «Утро»; М. Пришвин из книги «Глаза земли».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Авторские сказки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А. Пушкин «Сказка о мёртвой царевне и о семи богатырях»; Х. К. Андерсен «Стойкий оловянный солдатик»; Л. Толстой «Царь и рубашка».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Х. К. Андерсен «Штопальная игла»; С. Седов «Король красуется».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Басни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О. Мандельштам «Муха»; Эзоп «Мухи», «Кошка и мыши»; Л. Толстой «Отец и сыновья», «Лгун»; И. Крылов «Лебедь, Щука и Рак», «Слон и Моська», «Две Бочки».</w:t>
      </w:r>
      <w:r/>
    </w:p>
    <w:p>
      <w:pPr>
        <w:ind w:firstLine="360"/>
        <w:jc w:val="both"/>
        <w:spacing w:lineRule="auto" w:line="276"/>
      </w:pPr>
      <w:r>
        <w:t xml:space="preserve">Пословицы.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Федр «Лягушка и мышь»; Л. Толстой «Комар и лев»; И. Крылов «Мышь и Крыса».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Братья наши меньшие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А. Чехов «Белолобый»; М. Пришвин «Лимон»; Л. Толстой «Лев и собачка»; К. Паустовский «Кот Ворюга».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Саша Чёрный «Ослёнок»; А. Куприн «</w:t>
      </w:r>
      <w:r>
        <w:t xml:space="preserve">Завирайка</w:t>
      </w:r>
      <w:r>
        <w:t xml:space="preserve">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О совести и долге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Ю. Яковлев «Полосатая палка»; А. Платонов «Разноцветная бабочка»; А. </w:t>
      </w:r>
      <w:r>
        <w:t xml:space="preserve">Кешоков</w:t>
      </w:r>
      <w:r>
        <w:t xml:space="preserve"> «Мне больно, мальчики»; К. Паустовский «Тёплый хлеб».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К. Ушинский «Слепая лошадь»; Р. </w:t>
      </w:r>
      <w:r>
        <w:t xml:space="preserve">Сеф</w:t>
      </w:r>
      <w:r>
        <w:t xml:space="preserve"> «Добрый человек».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Весна пришла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Русские народные песни: «</w:t>
      </w:r>
      <w:r>
        <w:t xml:space="preserve">Жаворонушки</w:t>
      </w:r>
      <w:r>
        <w:t xml:space="preserve">», «Берёзонька»; А. Фет «Весенний дождь», «Рыбка»; К. Бальмонт «Золотая рыбка»; М. Пришвин «Лесная капель». 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В. Астафьев «Весенний остров»; О. </w:t>
      </w:r>
      <w:r>
        <w:t xml:space="preserve">Дриз</w:t>
      </w:r>
      <w:r>
        <w:t xml:space="preserve"> «Как сделать утро волшебным».</w:t>
      </w:r>
      <w:r/>
    </w:p>
    <w:p>
      <w:pPr>
        <w:ind w:firstLine="357"/>
        <w:jc w:val="both"/>
        <w:spacing w:lineRule="auto" w:line="276" w:after="60" w:before="160"/>
      </w:pPr>
      <w:r>
        <w:rPr>
          <w:b/>
          <w:bCs/>
        </w:rPr>
        <w:t xml:space="preserve">И в шутку, и всерьёз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Шутки-прибаутки; русская сказка «Болтливая баба»; А. Линдгрен «Как Эмиль угодил головой в супницу»; С. Маршак «Про двух соседей», «Старуха, дверь закрой!»; М. Зощенко «Великие путешественники».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А. Усачёв «На чём держится Земля»; А. Дорофеев «Укушенные».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194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Навык и культура чтения</w:t>
      </w:r>
      <w:r/>
    </w:p>
    <w:p>
      <w:pPr>
        <w:ind w:firstLine="357"/>
        <w:jc w:val="both"/>
        <w:spacing w:lineRule="auto" w:line="276"/>
      </w:pPr>
      <w:r>
        <w:t xml:space="preserve">Формирование навыка зрительного целостного восприятия слова. Сознательное, выразительное чтение целыми словами.</w:t>
      </w:r>
      <w:r/>
    </w:p>
    <w:p>
      <w:pPr>
        <w:ind w:firstLine="357"/>
        <w:jc w:val="both"/>
        <w:spacing w:lineRule="auto" w:line="276"/>
      </w:pPr>
      <w:r>
        <w:t xml:space="preserve">Использование при чтении пауз между предложениями, внутри сложных предложений, между частями текста, логических ударений.</w:t>
      </w:r>
      <w:r/>
    </w:p>
    <w:p>
      <w:pPr>
        <w:ind w:firstLine="357"/>
        <w:jc w:val="both"/>
        <w:spacing w:lineRule="auto" w:line="276"/>
      </w:pPr>
      <w:r/>
      <w:r/>
    </w:p>
    <w:p>
      <w:pPr>
        <w:pStyle w:val="194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Работа с текстом и книгой</w:t>
      </w:r>
      <w:r/>
    </w:p>
    <w:p>
      <w:pPr>
        <w:ind w:firstLine="357"/>
        <w:jc w:val="both"/>
        <w:spacing w:lineRule="auto" w:line="276"/>
      </w:pPr>
      <w:r>
        <w:t xml:space="preserve">Развитие умения понимать смысл заглавия, его связь с содержанием произведения.</w:t>
      </w:r>
      <w:r/>
    </w:p>
    <w:p>
      <w:pPr>
        <w:ind w:firstLine="357"/>
        <w:jc w:val="both"/>
        <w:spacing w:lineRule="auto" w:line="276"/>
      </w:pPr>
      <w:r>
        <w:t xml:space="preserve">Формирование умения выявлять взаимосвязь описываемых в произведении событий, определять тему и главную мысль изучаемого произведения.</w:t>
      </w:r>
      <w:r/>
    </w:p>
    <w:p>
      <w:pPr>
        <w:ind w:firstLine="357"/>
        <w:jc w:val="both"/>
        <w:spacing w:lineRule="auto" w:line="276"/>
      </w:pPr>
      <w:r>
        <w:t xml:space="preserve">Формирование умений определять особенности учебного и научно-популярного текстов, выделять ключевые слова.</w:t>
      </w:r>
      <w:r/>
    </w:p>
    <w:p>
      <w:pPr>
        <w:ind w:firstLine="357"/>
        <w:jc w:val="both"/>
        <w:spacing w:lineRule="auto" w:line="276"/>
      </w:pPr>
      <w:r>
        <w:t xml:space="preserve">Обучение постановке вопросов к прочитанному, развитие умения пересказывать небольшой текст подробно, выборочно, творчески (от лица героя).</w:t>
      </w:r>
      <w:r/>
    </w:p>
    <w:p>
      <w:pPr>
        <w:ind w:firstLine="357"/>
        <w:jc w:val="both"/>
        <w:spacing w:lineRule="auto" w:line="276"/>
      </w:pPr>
      <w:r>
        <w:t xml:space="preserve">Обучение составлению плана произведения (в виде простых повествовательных или вопросительных предложений).</w:t>
      </w:r>
      <w:r/>
    </w:p>
    <w:p>
      <w:pPr>
        <w:ind w:firstLine="357"/>
        <w:jc w:val="both"/>
        <w:spacing w:lineRule="auto" w:line="276"/>
      </w:pPr>
      <w:r>
        <w:t xml:space="preserve">Дальнейшее развитие умения давать характеристику герою с опорой на текст, сопоставлять героев одного и нескольких произведений. </w:t>
      </w:r>
      <w:r/>
    </w:p>
    <w:p>
      <w:pPr>
        <w:ind w:firstLine="357"/>
        <w:jc w:val="both"/>
        <w:spacing w:lineRule="auto" w:line="276"/>
      </w:pPr>
      <w:r>
        <w:t xml:space="preserve">Развитие внимания к внутренней жизни других людей и к своим переживаниям, умение соотносить внутреннее состояние с его внешними проявлениями.</w:t>
      </w:r>
      <w:r/>
    </w:p>
    <w:p>
      <w:pPr>
        <w:ind w:firstLine="357"/>
        <w:jc w:val="both"/>
        <w:spacing w:lineRule="auto" w:line="276"/>
      </w:pPr>
      <w:r>
        <w:t xml:space="preserve">Формирование умения высказывать личное отношение к произведению, объясняя свою позицию.</w:t>
      </w:r>
      <w:r/>
    </w:p>
    <w:p>
      <w:pPr>
        <w:ind w:firstLine="357"/>
        <w:jc w:val="both"/>
        <w:spacing w:lineRule="auto" w:line="276"/>
      </w:pPr>
      <w:r>
        <w:t xml:space="preserve">Развитие внимания к позиции автора и его отношению к героям произведения, формирование умения определять с помощью учителя средства выражения этого отношения.</w:t>
      </w:r>
      <w:r/>
    </w:p>
    <w:p>
      <w:pPr>
        <w:ind w:firstLine="357"/>
        <w:jc w:val="both"/>
        <w:spacing w:lineRule="auto" w:line="276"/>
      </w:pPr>
      <w:r>
        <w:t xml:space="preserve">Формирование внимания к предисловию и послесловию книги; развитие умения делать подборку книг определённого автора и жанра; представлять книгу, опираясь на титульный лист, оглавление, предисловие. </w:t>
      </w:r>
      <w:r/>
    </w:p>
    <w:p>
      <w:pPr>
        <w:ind w:firstLine="357"/>
        <w:jc w:val="both"/>
        <w:spacing w:lineRule="auto" w:line="276"/>
      </w:pPr>
      <w:r>
        <w:t xml:space="preserve">Формирование умения пользоваться словарём синонимов, помещённым в учебнике, детским толковым словарём.</w:t>
      </w:r>
      <w:r/>
    </w:p>
    <w:p>
      <w:pPr>
        <w:ind w:firstLine="357"/>
        <w:jc w:val="both"/>
        <w:spacing w:lineRule="auto" w:line="276"/>
      </w:pPr>
      <w:r/>
      <w:r/>
    </w:p>
    <w:p>
      <w:pPr>
        <w:pStyle w:val="194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Развитие воображения, речевой творческой деятельности</w:t>
      </w:r>
      <w:r/>
    </w:p>
    <w:p>
      <w:pPr>
        <w:ind w:firstLine="357"/>
        <w:jc w:val="both"/>
        <w:spacing w:lineRule="auto" w:line="276"/>
      </w:pPr>
      <w:r>
        <w:t xml:space="preserve">Развитие умения читать по ролям, инсценировать фрагменты и небольшие тексты, самостоятельно работать над выразительным чтением стихотворений и прозаических фрагментов произведений для чтения их перед группой учащихся.</w:t>
      </w:r>
      <w:r/>
    </w:p>
    <w:p>
      <w:pPr>
        <w:ind w:firstLine="357"/>
        <w:jc w:val="both"/>
        <w:spacing w:lineRule="auto" w:line="276"/>
      </w:pPr>
      <w:r>
        <w:t xml:space="preserve">Формирование умения создавать словесные иллюстрации к художественному произведению.</w:t>
      </w:r>
      <w:r/>
    </w:p>
    <w:p>
      <w:pPr>
        <w:ind w:firstLine="357"/>
        <w:jc w:val="both"/>
        <w:spacing w:lineRule="auto" w:line="276"/>
      </w:pPr>
      <w:r>
        <w:t xml:space="preserve">Развитие умения вести рассказ от лица героя, помещать его в новую ситуацию.</w:t>
      </w:r>
      <w:r/>
    </w:p>
    <w:p>
      <w:pPr>
        <w:ind w:firstLine="357"/>
        <w:jc w:val="both"/>
        <w:spacing w:lineRule="auto" w:line="276"/>
      </w:pPr>
      <w:r>
        <w:t xml:space="preserve">Формирование умения писать сочинение на заданную тему по плану, составленному с помощью учителя, создавать описания-миниатюры.</w:t>
      </w:r>
      <w:r/>
    </w:p>
    <w:p>
      <w:pPr>
        <w:ind w:firstLine="357"/>
        <w:jc w:val="both"/>
        <w:spacing w:lineRule="auto" w:line="276"/>
      </w:pPr>
      <w:r>
        <w:t xml:space="preserve">Развитие умения сочинять сказки, рассказы, стихотворения.</w:t>
      </w:r>
      <w:r/>
    </w:p>
    <w:p>
      <w:pPr>
        <w:ind w:firstLine="357"/>
        <w:jc w:val="both"/>
        <w:spacing w:lineRule="auto" w:line="276"/>
      </w:pPr>
      <w:r/>
      <w:r/>
    </w:p>
    <w:p>
      <w:pPr>
        <w:pStyle w:val="194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Литературоведческая пропедевтика</w:t>
      </w:r>
      <w:r/>
    </w:p>
    <w:p>
      <w:pPr>
        <w:ind w:firstLine="357"/>
        <w:jc w:val="both"/>
        <w:spacing w:lineRule="auto" w:line="276"/>
      </w:pPr>
      <w:r>
        <w:t xml:space="preserve">Знакомство с художественными особенностями сказок, их лексикой, композицией.</w:t>
      </w:r>
      <w:r/>
    </w:p>
    <w:p>
      <w:pPr>
        <w:ind w:firstLine="357"/>
        <w:jc w:val="both"/>
        <w:spacing w:lineRule="auto" w:line="276"/>
      </w:pPr>
      <w:r>
        <w:t xml:space="preserve">Расширение и углубление представления о сказке, рассказе. Знакомство с новым жанром — басней — через сравнение со сказкой, стихотворением.</w:t>
      </w:r>
      <w:r/>
    </w:p>
    <w:p>
      <w:pPr>
        <w:ind w:firstLine="357"/>
        <w:jc w:val="both"/>
        <w:spacing w:lineRule="auto" w:line="276"/>
      </w:pPr>
      <w:r>
        <w:t xml:space="preserve">Знакомство с изобразительными средствами языка: метафорой, олицетворением. Формирование умения выделять их в тексте, определять с помощью учителя их значение в художественной речи.</w:t>
      </w:r>
      <w:r/>
    </w:p>
    <w:p>
      <w:pPr>
        <w:ind w:firstLine="357"/>
        <w:jc w:val="both"/>
        <w:spacing w:lineRule="auto" w:line="276"/>
      </w:pPr>
      <w:r>
        <w:t xml:space="preserve">Закрепление и развитие на новом литературном материале представлений о литературоведческих понятиях, введённых во втором классе.</w:t>
      </w:r>
      <w:r/>
    </w:p>
    <w:p>
      <w:pPr>
        <w:ind w:firstLine="357"/>
        <w:jc w:val="both"/>
        <w:spacing w:lineRule="auto" w:line="276"/>
      </w:pPr>
      <w:r/>
      <w:r/>
    </w:p>
    <w:p>
      <w:pPr>
        <w:ind w:firstLine="360"/>
        <w:jc w:val="both"/>
        <w:spacing w:lineRule="auto" w:line="276"/>
      </w:pPr>
      <w:r/>
      <w:r/>
    </w:p>
    <w:p>
      <w:pPr>
        <w:ind w:firstLine="360"/>
        <w:jc w:val="center"/>
        <w:spacing w:lineRule="auto" w:line="276"/>
        <w:shd w:val="clear" w:color="auto" w:fill="DBE5F1" w:themeFill="accent1" w:themeFillTint="33"/>
      </w:pPr>
      <w:r>
        <w:rPr>
          <w:b/>
          <w:bCs/>
        </w:rPr>
        <w:t xml:space="preserve">4 класс</w:t>
      </w:r>
      <w:r>
        <w:t xml:space="preserve"> 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Круг чтения</w:t>
      </w:r>
      <w:r/>
    </w:p>
    <w:p>
      <w:pPr>
        <w:ind w:firstLine="357"/>
        <w:jc w:val="both"/>
      </w:pPr>
      <w:r>
        <w:rPr>
          <w:b/>
          <w:bCs/>
        </w:rPr>
        <w:t xml:space="preserve">Мифы</w:t>
      </w:r>
      <w:r>
        <w:t xml:space="preserve"> </w:t>
      </w:r>
      <w:r/>
    </w:p>
    <w:p>
      <w:pPr>
        <w:ind w:firstLine="360"/>
        <w:jc w:val="both"/>
      </w:pPr>
      <w:r>
        <w:t xml:space="preserve">Шумерский миф «Подвиги бога </w:t>
      </w:r>
      <w:r>
        <w:t xml:space="preserve">Нинурты</w:t>
      </w:r>
      <w:r>
        <w:t xml:space="preserve">»; древнегреческий миф «Нарцисс и Эхо»; славянские мифы.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Древнегреческий миф «Царь Мидас».</w:t>
      </w:r>
      <w:r/>
    </w:p>
    <w:p>
      <w:pPr>
        <w:ind w:firstLine="357"/>
        <w:jc w:val="both"/>
      </w:pPr>
      <w:r>
        <w:rPr>
          <w:b/>
          <w:bCs/>
        </w:rPr>
        <w:t xml:space="preserve">Народные сказки</w:t>
      </w:r>
      <w:r>
        <w:t xml:space="preserve"> </w:t>
      </w:r>
      <w:r/>
    </w:p>
    <w:p>
      <w:pPr>
        <w:ind w:firstLine="360"/>
        <w:jc w:val="both"/>
      </w:pPr>
      <w:r>
        <w:t xml:space="preserve">Русские сказки: «Василиса Прекрасная», «Находчивый солдат», «Мужик и царь»; армянская сказка «Портной и царь»; итальянская сказка «Кола-рыба».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Русская сказка «По колено ноги в золоте»; индийская сказка «Искусный ковровщик».</w:t>
      </w:r>
      <w:r/>
    </w:p>
    <w:p>
      <w:pPr>
        <w:ind w:firstLine="357"/>
        <w:jc w:val="both"/>
      </w:pPr>
      <w:r>
        <w:rPr>
          <w:b/>
          <w:bCs/>
        </w:rPr>
        <w:t xml:space="preserve">Былины</w:t>
      </w:r>
      <w:r>
        <w:t xml:space="preserve"> </w:t>
      </w:r>
      <w:r/>
    </w:p>
    <w:p>
      <w:pPr>
        <w:ind w:firstLine="360"/>
        <w:jc w:val="both"/>
      </w:pPr>
      <w:r>
        <w:t xml:space="preserve">«Как Илья из Мурома богатырём стал»; «Илья Муромец и Соловей Разбойник»; А. Толстой «Илья Муромец».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Н. Асеев «Илья»; былина: «На заставе богатырской».</w:t>
      </w:r>
      <w:r/>
    </w:p>
    <w:p>
      <w:pPr>
        <w:ind w:firstLine="357"/>
        <w:jc w:val="both"/>
      </w:pPr>
      <w:r>
        <w:rPr>
          <w:b/>
          <w:bCs/>
        </w:rPr>
        <w:t xml:space="preserve">Авторские сказки</w:t>
      </w:r>
      <w:r>
        <w:t xml:space="preserve"> </w:t>
      </w:r>
      <w:r/>
    </w:p>
    <w:p>
      <w:pPr>
        <w:ind w:firstLine="360"/>
        <w:jc w:val="both"/>
      </w:pPr>
      <w:r>
        <w:t xml:space="preserve">А. Пушкин «Сказка о царе </w:t>
      </w:r>
      <w:r>
        <w:t xml:space="preserve">Салтане</w:t>
      </w:r>
      <w:r>
        <w:t xml:space="preserve">»; К. Чапек «Случай с русалками»; Р. Киплинг «</w:t>
      </w:r>
      <w:r>
        <w:t xml:space="preserve">Рикки</w:t>
      </w:r>
      <w:r>
        <w:t xml:space="preserve">-Тики-</w:t>
      </w:r>
      <w:r>
        <w:t xml:space="preserve">Тави</w:t>
      </w:r>
      <w:r>
        <w:t xml:space="preserve">»; Н. Гумилёв «Маркиз де Карабас».</w:t>
      </w:r>
      <w:r/>
    </w:p>
    <w:p>
      <w:pPr>
        <w:ind w:firstLine="357"/>
        <w:jc w:val="both"/>
      </w:pPr>
      <w:r>
        <w:rPr>
          <w:b/>
          <w:bCs/>
        </w:rPr>
        <w:t xml:space="preserve">Басни</w:t>
      </w:r>
      <w:r>
        <w:t xml:space="preserve"> </w:t>
      </w:r>
      <w:r/>
    </w:p>
    <w:p>
      <w:pPr>
        <w:ind w:firstLine="360"/>
        <w:jc w:val="both"/>
      </w:pPr>
      <w:r>
        <w:t xml:space="preserve">И. Крылов «Трудолюбивый медведь», «Ворона и лисица», «Любопытный»; Эзоп «Ворон и лисица».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И. Крылов «Лисица и виноград»; И. Дмитриев «Рысь и кот»; А. Измайлов «Филин и чиж»; Томас де </w:t>
      </w:r>
      <w:r>
        <w:t xml:space="preserve">Ириарте</w:t>
      </w:r>
      <w:r>
        <w:t xml:space="preserve"> «Утка и змея»; </w:t>
      </w:r>
      <w:r>
        <w:t xml:space="preserve">Циприан</w:t>
      </w:r>
      <w:r>
        <w:t xml:space="preserve"> </w:t>
      </w:r>
      <w:r>
        <w:t xml:space="preserve">Годебский</w:t>
      </w:r>
      <w:r>
        <w:t xml:space="preserve"> «Дуб и деревца».</w:t>
      </w:r>
      <w:r/>
    </w:p>
    <w:p>
      <w:pPr>
        <w:ind w:firstLine="357"/>
        <w:jc w:val="both"/>
      </w:pPr>
      <w:r>
        <w:rPr>
          <w:b/>
          <w:bCs/>
        </w:rPr>
        <w:t xml:space="preserve">Слово о родной земле</w:t>
      </w:r>
      <w:r>
        <w:t xml:space="preserve"> </w:t>
      </w:r>
      <w:r/>
    </w:p>
    <w:p>
      <w:pPr>
        <w:ind w:firstLine="360"/>
        <w:jc w:val="both"/>
      </w:pPr>
      <w:r>
        <w:t xml:space="preserve">Ю. Яковлев «Мама»; М. Лермонтов «Когда волнуется желтеющая нива…»; С. Есенин «С добрым утром!»; М. Пришвин «Моя родина»; И. Северянин «Запевка»; И. Никитин «Русь».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А. Плещеев «Летние песни»; Н. Рубцов «Тихая моя родина».</w:t>
      </w:r>
      <w:r/>
    </w:p>
    <w:p>
      <w:pPr>
        <w:ind w:firstLine="357"/>
        <w:jc w:val="both"/>
      </w:pPr>
      <w:r>
        <w:rPr>
          <w:b/>
          <w:bCs/>
        </w:rPr>
        <w:t xml:space="preserve">О прошлом Родины</w:t>
      </w:r>
      <w:r>
        <w:t xml:space="preserve"> </w:t>
      </w:r>
      <w:r/>
    </w:p>
    <w:p>
      <w:pPr>
        <w:ind w:firstLine="360"/>
        <w:jc w:val="both"/>
      </w:pPr>
      <w:r>
        <w:t xml:space="preserve">«Повесть временных лет»; А. Пушкин «Песнь о вещем Олеге»; народная историческая песнь «Сборы польского короля на Русь»; К. Рылеев «Иван Сусанин».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Ф. Глинка «Москва».</w:t>
      </w:r>
      <w:r/>
    </w:p>
    <w:p>
      <w:pPr>
        <w:ind w:firstLine="357"/>
        <w:jc w:val="both"/>
      </w:pPr>
      <w:r>
        <w:rPr>
          <w:b/>
          <w:bCs/>
        </w:rPr>
        <w:t xml:space="preserve">Прошла по земле война</w:t>
      </w:r>
      <w:r>
        <w:t xml:space="preserve"> </w:t>
      </w:r>
      <w:r/>
    </w:p>
    <w:p>
      <w:pPr>
        <w:ind w:firstLine="360"/>
        <w:jc w:val="both"/>
      </w:pPr>
      <w:r>
        <w:t xml:space="preserve">А. Ахматова «Мужество»; Б. Полевой «Последний день Матвея Кузьмина»; А. Твардовский «Рассказ танкиста».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К. Симонов «Майор привёз мальчишку на лафете…»; А. Ахматова «Памяти друга».</w:t>
      </w:r>
      <w:r/>
    </w:p>
    <w:p>
      <w:pPr>
        <w:ind w:firstLine="357"/>
        <w:jc w:val="both"/>
      </w:pPr>
      <w:r>
        <w:rPr>
          <w:b/>
          <w:bCs/>
        </w:rPr>
        <w:t xml:space="preserve">О добре и красоте</w:t>
      </w:r>
      <w:r>
        <w:t xml:space="preserve"> </w:t>
      </w:r>
      <w:r/>
    </w:p>
    <w:p>
      <w:pPr>
        <w:ind w:firstLine="360"/>
        <w:jc w:val="both"/>
      </w:pPr>
      <w:r>
        <w:t xml:space="preserve">А. Фет «На рассвете»; И. Бунин «Густой зелёный ельник у дороги…»; Н. Некрасов «Саша»; К. Паустовский «Корзина с еловыми шишками»; А. Майков «Мать»; Х. К. Андерсен «Соловей»; А. Ахматова «Перед весной бывают дни такие…»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С. Есенин «Черёмуха»; Б. Пастернак «Тишина».</w:t>
      </w:r>
      <w:r/>
    </w:p>
    <w:p>
      <w:pPr>
        <w:ind w:firstLine="357"/>
        <w:jc w:val="both"/>
      </w:pPr>
      <w:r>
        <w:rPr>
          <w:b/>
          <w:bCs/>
        </w:rPr>
        <w:t xml:space="preserve">Мир детства</w:t>
      </w:r>
      <w:r>
        <w:t xml:space="preserve"> </w:t>
      </w:r>
      <w:r/>
    </w:p>
    <w:p>
      <w:pPr>
        <w:ind w:firstLine="360"/>
        <w:jc w:val="both"/>
      </w:pPr>
      <w:r>
        <w:t xml:space="preserve">Н. Некрасов «Крестьянские дети»; Л. Толстой «Детство» (главы); И. Бунин «Детство»; Марк Твен «Приключения Тома </w:t>
      </w:r>
      <w:r>
        <w:t xml:space="preserve">Сойера</w:t>
      </w:r>
      <w:r>
        <w:t xml:space="preserve">» (глава); В. Солоухин «Ножичек с костяной ручкой»; М. Цветаева «Наши царства»; Р. Стивенсон «Страна кровати»; А. Чехов «Мальчики».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А. Плещеев «Детство»; И. Суриков «В ночном».</w:t>
      </w:r>
      <w:r/>
    </w:p>
    <w:p>
      <w:pPr>
        <w:ind w:firstLine="357"/>
        <w:jc w:val="both"/>
      </w:pPr>
      <w:r>
        <w:rPr>
          <w:b/>
          <w:bCs/>
        </w:rPr>
        <w:t xml:space="preserve">Удивительные приключения</w:t>
      </w:r>
      <w:r>
        <w:t xml:space="preserve"> </w:t>
      </w:r>
      <w:r/>
    </w:p>
    <w:p>
      <w:pPr>
        <w:ind w:firstLine="360"/>
        <w:jc w:val="both"/>
      </w:pPr>
      <w:r>
        <w:t xml:space="preserve">Р. </w:t>
      </w:r>
      <w:r>
        <w:t xml:space="preserve">Распэ</w:t>
      </w:r>
      <w:r>
        <w:t xml:space="preserve"> «Приключения барона </w:t>
      </w:r>
      <w:r>
        <w:t xml:space="preserve">Мюнхаузена</w:t>
      </w:r>
      <w:r>
        <w:t xml:space="preserve">» (главы); Д. Свифт «Путешествие Гулливера» (отрывок).</w:t>
      </w:r>
      <w:r/>
    </w:p>
    <w:p>
      <w:pPr>
        <w:ind w:firstLine="360"/>
        <w:jc w:val="both"/>
      </w:pPr>
      <w:r>
        <w:rPr>
          <w:b/>
          <w:bCs/>
          <w:i/>
          <w:iCs/>
        </w:rPr>
        <w:t xml:space="preserve">Самостоятельное чтение</w:t>
      </w:r>
      <w:r>
        <w:t xml:space="preserve">. Т. Крюкова «Хрустальный ключ» (главы).</w:t>
      </w:r>
      <w:r/>
    </w:p>
    <w:p>
      <w:pPr>
        <w:ind w:firstLine="360"/>
        <w:jc w:val="both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Навыки и культура чтения</w:t>
      </w:r>
      <w:r/>
    </w:p>
    <w:p>
      <w:pPr>
        <w:ind w:firstLine="360"/>
        <w:jc w:val="both"/>
      </w:pPr>
      <w:r>
        <w:t xml:space="preserve">Овладение сознательным беглым чтением произведений разных жанров с соблюдением норм литературного произношения, правильным интонированием, использованием логических ударений и темпа речи, с помощью которых ученик выражает понимание прочитанного.</w:t>
      </w:r>
      <w:r/>
    </w:p>
    <w:p>
      <w:pPr>
        <w:ind w:firstLine="360"/>
        <w:jc w:val="both"/>
      </w:pPr>
      <w:r>
        <w:t xml:space="preserve">Скорость чтения вслух — примерно 90 слов в минуту; осознанного, продуктивного чтения про себя — примерно 120 слов.</w:t>
      </w:r>
      <w:r/>
    </w:p>
    <w:p>
      <w:pPr>
        <w:ind w:firstLine="360"/>
        <w:jc w:val="both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Работа с текстом и книгой</w:t>
      </w:r>
      <w:r/>
    </w:p>
    <w:p>
      <w:pPr>
        <w:ind w:firstLine="360"/>
        <w:jc w:val="both"/>
      </w:pPr>
      <w:r>
        <w:t xml:space="preserve">Развитие умения прогнозировать содержание произведения по его заглавию, иллюстрациям. Закрепление умения определять основную мысль прочитанного, выражать её своими словами.</w:t>
      </w:r>
      <w:r/>
    </w:p>
    <w:p>
      <w:pPr>
        <w:ind w:firstLine="360"/>
        <w:jc w:val="both"/>
      </w:pPr>
      <w:r>
        <w:t xml:space="preserve">Формирование умений определять особенности учебного и научно-популярного текстов, выделять ключевые слова в тексте.</w:t>
      </w:r>
      <w:r/>
    </w:p>
    <w:p>
      <w:pPr>
        <w:ind w:firstLine="360"/>
        <w:jc w:val="both"/>
      </w:pPr>
      <w:r>
        <w:t xml:space="preserve">Развитие умения различать последовательность событий и последовательность их изложения.</w:t>
      </w:r>
      <w:r/>
    </w:p>
    <w:p>
      <w:pPr>
        <w:pStyle w:val="206"/>
        <w:spacing w:lineRule="auto" w:line="2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Формирование умения выделять смысловые части текста, составлять простой и сложный планы изложения текста с помощью учителя, формулировать вопросы ко всему тексту и отдельным его частям, пересказывать текст сжато, подробно, выборочно, с включением описаний, </w:t>
      </w:r>
      <w:r>
        <w:rPr>
          <w:rFonts w:ascii="Times New Roman" w:hAnsi="Times New Roman"/>
          <w:sz w:val="24"/>
        </w:rPr>
        <w:t xml:space="preserve">с заменой диалога повествованием, с включением рассуждений.</w:t>
      </w:r>
      <w:r/>
    </w:p>
    <w:p>
      <w:pPr>
        <w:ind w:firstLine="360"/>
        <w:jc w:val="both"/>
      </w:pPr>
      <w:r>
        <w:t xml:space="preserve">Формирование умения выделять выразительные средства языка и на доступном уровне объяснять их эмоционально-смысловые значения.</w:t>
      </w:r>
      <w:r/>
    </w:p>
    <w:p>
      <w:pPr>
        <w:ind w:firstLine="360"/>
        <w:jc w:val="both"/>
      </w:pPr>
      <w:r>
        <w:t xml:space="preserve">Развитие умения при самостоятельном чтении обращаться к титульным данным, аннотациям, предисловию и послесловию; ориентироваться в мире книг по алфавитному каталогу, открытому доступу книг в детской библиотеке.</w:t>
      </w:r>
      <w:r/>
    </w:p>
    <w:p>
      <w:pPr>
        <w:ind w:firstLine="360"/>
        <w:jc w:val="both"/>
      </w:pPr>
      <w:r>
        <w:t xml:space="preserve">Формирование умения составлять краткие аннотации к рекомендованным книгам; ориентироваться в справочниках, энциклопедиях, детских периодических журналах. </w:t>
      </w:r>
      <w:r/>
    </w:p>
    <w:p>
      <w:pPr>
        <w:ind w:firstLine="360"/>
        <w:jc w:val="both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Развитие воображения, речевой творческой деятельности</w:t>
      </w:r>
      <w:r/>
    </w:p>
    <w:p>
      <w:pPr>
        <w:ind w:firstLine="360"/>
        <w:jc w:val="both"/>
      </w:pPr>
      <w:r>
        <w:t xml:space="preserve">Развитие умения создавать творческий пересказ произведения или его фрагмента от имени одного из героев, придумывать продолжение истории персонажа и сюжета.</w:t>
      </w:r>
      <w:r/>
    </w:p>
    <w:p>
      <w:pPr>
        <w:ind w:firstLine="360"/>
        <w:jc w:val="both"/>
      </w:pPr>
      <w:r>
        <w:t xml:space="preserve">Обучение созданию рассказов по результатам наблюдений с включением описаний, рассуждений, анализом причин происшедшего.</w:t>
      </w:r>
      <w:r/>
    </w:p>
    <w:p>
      <w:pPr>
        <w:ind w:firstLine="360"/>
        <w:jc w:val="both"/>
      </w:pPr>
      <w:r>
        <w:t xml:space="preserve">Формирование умения писать (на доступном уровне) сочинение на заданную тему, отзыв о прочитанной книге, кинофильме, телевизионной передаче.</w:t>
      </w:r>
      <w:r/>
    </w:p>
    <w:p>
      <w:pPr>
        <w:ind w:firstLine="360"/>
        <w:jc w:val="both"/>
      </w:pPr>
      <w:r>
        <w:t xml:space="preserve">Развитие умения участвовать в драматизации произведений, читать наизусть лирические произведения, отрывки прозаических текстов.</w:t>
      </w:r>
      <w:r/>
    </w:p>
    <w:p>
      <w:pPr>
        <w:ind w:firstLine="360"/>
        <w:jc w:val="both"/>
      </w:pPr>
      <w:r/>
      <w:r/>
    </w:p>
    <w:p>
      <w:pPr>
        <w:pStyle w:val="1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Литературоведческая пропедевтика</w:t>
      </w:r>
      <w:r/>
    </w:p>
    <w:p>
      <w:pPr>
        <w:ind w:firstLine="360"/>
        <w:jc w:val="both"/>
      </w:pPr>
      <w:r>
        <w:t xml:space="preserve">Закрепление и развитие на новом литературном материале знаний, полученных в 3 классе.</w:t>
      </w:r>
      <w:r/>
    </w:p>
    <w:p>
      <w:pPr>
        <w:ind w:firstLine="360"/>
        <w:jc w:val="both"/>
      </w:pPr>
      <w:r>
        <w:t xml:space="preserve">Знакомство с родами и жанрами литературы: эпосом, лирикой, мифом, былиной.</w:t>
      </w:r>
      <w:r/>
    </w:p>
    <w:p>
      <w:pPr>
        <w:ind w:firstLine="360"/>
        <w:jc w:val="both"/>
      </w:pPr>
      <w:r>
        <w:t xml:space="preserve">Знакомство с выразительными средствами языка: гиперболой, повтором.</w:t>
      </w:r>
      <w:r/>
    </w:p>
    <w:p>
      <w:pPr>
        <w:pStyle w:val="192"/>
        <w:ind w:left="360"/>
        <w:spacing w:lineRule="auto" w:line="240"/>
        <w:rPr>
          <w:rFonts w:ascii="Times New Roman" w:hAnsi="Times New Roman"/>
          <w:b w:val="false"/>
          <w:bCs w:val="false"/>
          <w:i/>
          <w:iCs/>
          <w:sz w:val="24"/>
        </w:rPr>
      </w:pPr>
      <w:r>
        <w:rPr>
          <w:rFonts w:ascii="Times New Roman" w:hAnsi="Times New Roman"/>
          <w:b w:val="false"/>
          <w:bCs w:val="false"/>
          <w:i/>
          <w:iCs/>
          <w:sz w:val="24"/>
        </w:rPr>
      </w:r>
      <w:r/>
    </w:p>
    <w:p>
      <w:r/>
      <w:r/>
    </w:p>
    <w:p>
      <w:pPr>
        <w:jc w:val="both"/>
        <w:rPr>
          <w:b/>
        </w:rPr>
      </w:pPr>
      <w:r>
        <w:rPr>
          <w:b/>
        </w:rPr>
        <w:t xml:space="preserve">3.1. </w:t>
      </w:r>
      <w:r>
        <w:rPr>
          <w:b/>
        </w:rPr>
        <w:t xml:space="preserve">Содержание  тем</w:t>
      </w:r>
      <w:r>
        <w:rPr>
          <w:b/>
        </w:rPr>
        <w:t xml:space="preserve">  учебной программы</w:t>
      </w:r>
      <w:r/>
    </w:p>
    <w:p>
      <w:pPr>
        <w:ind w:firstLine="360"/>
        <w:jc w:val="both"/>
        <w:spacing w:lineRule="auto" w:line="276"/>
      </w:pPr>
      <w:r/>
      <w:r/>
    </w:p>
    <w:p>
      <w:r>
        <w:t xml:space="preserve">1 класс</w:t>
      </w:r>
      <w:r/>
    </w:p>
    <w:tbl>
      <w:tblPr>
        <w:tblW w:w="12098" w:type="dxa"/>
        <w:jc w:val="center"/>
        <w:tblLayout w:type="fixed"/>
        <w:tblCellMar>
          <w:left w:w="55" w:type="dxa"/>
          <w:top w:w="55" w:type="dxa"/>
          <w:right w:w="55" w:type="dxa"/>
          <w:bottom w:w="55" w:type="dxa"/>
        </w:tblCellMar>
        <w:tblLook w:val="0000" w:firstRow="0" w:lastRow="0" w:firstColumn="0" w:lastColumn="0" w:noHBand="0" w:noVBand="0"/>
      </w:tblPr>
      <w:tblGrid>
        <w:gridCol w:w="2475"/>
        <w:gridCol w:w="6010"/>
        <w:gridCol w:w="3613"/>
      </w:tblGrid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rPr>
                <w:lang w:eastAsia="ar-SA"/>
              </w:rPr>
            </w:pPr>
            <w:r>
              <w:rPr>
                <w:lang w:eastAsia="ar-SA"/>
              </w:rPr>
              <w:t xml:space="preserve">№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rPr>
                <w:lang w:eastAsia="ar-SA"/>
              </w:rPr>
            </w:pPr>
            <w:r>
              <w:rPr>
                <w:lang w:eastAsia="ar-SA"/>
              </w:rPr>
              <w:t xml:space="preserve">Содержание программного материала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t xml:space="preserve">Кол-во часов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 xml:space="preserve">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Наша  речь</w:t>
            </w:r>
            <w:r>
              <w:t xml:space="preserve">.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7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 xml:space="preserve">II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Алфавит.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/>
              </w:rPr>
              <w:t xml:space="preserve">3</w:t>
            </w:r>
            <w:r>
              <w:t xml:space="preserve">9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 xml:space="preserve">III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Резервные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-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IV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jc w:val="center"/>
            </w:pPr>
            <w:r>
              <w:t xml:space="preserve">Страна  «</w:t>
            </w:r>
            <w:r>
              <w:t xml:space="preserve">Вообразилия</w:t>
            </w:r>
            <w:r>
              <w:t xml:space="preserve">»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</w:pPr>
            <w:r>
              <w:t xml:space="preserve">7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jc w:val="center"/>
            </w:pPr>
            <w:r>
              <w:t xml:space="preserve">Сказки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</w:pPr>
            <w:r>
              <w:t xml:space="preserve">8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VI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jc w:val="center"/>
            </w:pPr>
            <w:r>
              <w:t xml:space="preserve">Природа  и</w:t>
            </w:r>
            <w:r>
              <w:t xml:space="preserve">  мы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47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t xml:space="preserve">всего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010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613" w:type="dxa"/>
            <w:textDirection w:val="lrTb"/>
            <w:noWrap w:val="false"/>
          </w:tcPr>
          <w:p>
            <w:pPr>
              <w:jc w:val="center"/>
            </w:pPr>
            <w:r>
              <w:t xml:space="preserve">70</w:t>
            </w:r>
            <w:r>
              <w:t xml:space="preserve"> ч.</w:t>
            </w:r>
            <w:r/>
          </w:p>
        </w:tc>
      </w:tr>
    </w:tbl>
    <w:p>
      <w:r/>
      <w:r/>
    </w:p>
    <w:p>
      <w:r/>
      <w:r/>
    </w:p>
    <w:p>
      <w:r>
        <w:t xml:space="preserve">2 класс</w:t>
      </w:r>
      <w:r/>
    </w:p>
    <w:tbl>
      <w:tblPr>
        <w:tblW w:w="12300" w:type="dxa"/>
        <w:jc w:val="center"/>
        <w:tblLayout w:type="fixed"/>
        <w:tblCellMar>
          <w:left w:w="55" w:type="dxa"/>
          <w:top w:w="55" w:type="dxa"/>
          <w:right w:w="55" w:type="dxa"/>
          <w:bottom w:w="55" w:type="dxa"/>
        </w:tblCellMar>
        <w:tblLook w:val="0000" w:firstRow="0" w:lastRow="0" w:firstColumn="0" w:lastColumn="0" w:noHBand="0" w:noVBand="0"/>
      </w:tblPr>
      <w:tblGrid>
        <w:gridCol w:w="2268"/>
        <w:gridCol w:w="6520"/>
        <w:gridCol w:w="3512"/>
      </w:tblGrid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№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Содержание программного материала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t xml:space="preserve">Кол-во часов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bCs/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Осень пришла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10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1.1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color w:val="000000"/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Вспомним лето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5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1.2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lang w:eastAsia="ar-SA"/>
              </w:rPr>
              <w:t xml:space="preserve">Здравствуй, осень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5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bCs/>
                <w:lang w:eastAsia="ar-SA"/>
              </w:rPr>
            </w:pPr>
            <w:r>
              <w:rPr>
                <w:lang w:eastAsia="ar-SA"/>
              </w:rPr>
              <w:t xml:space="preserve">Народные песни, сказки, пословицы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lang w:eastAsia="ar-SA"/>
              </w:rPr>
              <w:t xml:space="preserve">22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2.1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Песни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3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2.2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Сказки народов России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12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2.3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Колыбельные песни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2</w:t>
            </w:r>
            <w:r/>
          </w:p>
        </w:tc>
      </w:tr>
      <w:tr>
        <w:trPr>
          <w:jc w:val="center"/>
          <w:trHeight w:val="251"/>
        </w:trPr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bCs/>
                <w:lang w:eastAsia="ar-SA"/>
              </w:rPr>
              <w:t xml:space="preserve">Сказки народов мира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sz="4" w:space="0" w:color="auto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3</w:t>
            </w:r>
            <w:r/>
          </w:p>
        </w:tc>
      </w:tr>
      <w:tr>
        <w:trPr>
          <w:jc w:val="center"/>
          <w:trHeight w:val="330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2.5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 xml:space="preserve">Пословицы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2</w:t>
            </w:r>
            <w:r/>
          </w:p>
        </w:tc>
      </w:tr>
      <w:tr>
        <w:trPr>
          <w:jc w:val="center"/>
        </w:trPr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3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Зимние картины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6</w:t>
            </w:r>
            <w:r/>
          </w:p>
        </w:tc>
      </w:tr>
      <w:tr>
        <w:trPr>
          <w:jc w:val="center"/>
          <w:trHeight w:val="405"/>
        </w:trPr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4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bottom w:val="single" w:sz="4" w:space="0" w:color="auto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lang w:eastAsia="ar-SA"/>
              </w:rPr>
              <w:t xml:space="preserve">Авторские сказки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right w:val="single" w:color="000000" w:sz="1" w:space="0"/>
              <w:bottom w:val="single" w:sz="4" w:space="0" w:color="auto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iCs/>
                <w:lang w:eastAsia="ar-SA"/>
              </w:rPr>
              <w:t xml:space="preserve">27</w:t>
            </w:r>
            <w:r/>
          </w:p>
        </w:tc>
      </w:tr>
      <w:tr>
        <w:trPr>
          <w:jc w:val="center"/>
          <w:trHeight w:val="285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5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Писатели о детях и для детей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sz="4" w:space="0" w:color="auto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28</w:t>
            </w:r>
            <w:r/>
          </w:p>
        </w:tc>
      </w:tr>
      <w:tr>
        <w:trPr>
          <w:jc w:val="center"/>
          <w:trHeight w:val="330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6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sz="4" w:space="0" w:color="auto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Весеннее настроение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sz="4" w:space="0" w:color="auto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 xml:space="preserve">12</w:t>
            </w:r>
            <w:r/>
          </w:p>
        </w:tc>
      </w:tr>
      <w:tr>
        <w:trPr>
          <w:jc w:val="center"/>
          <w:trHeight w:val="435"/>
        </w:trPr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bottom w:val="single" w:color="000000" w:sz="1" w:space="0"/>
            </w:tcBorders>
            <w:tcW w:w="6520" w:type="dxa"/>
            <w:textDirection w:val="lrTb"/>
            <w:noWrap w:val="false"/>
          </w:tcPr>
          <w:p>
            <w:pPr>
              <w:jc w:val="center"/>
              <w:rPr>
                <w:iCs/>
                <w:lang w:eastAsia="ar-SA"/>
              </w:rPr>
            </w:pPr>
            <w:r>
              <w:rPr>
                <w:iCs/>
                <w:lang w:eastAsia="ar-SA"/>
              </w:rPr>
              <w:t xml:space="preserve">Всего</w:t>
            </w:r>
            <w:r/>
          </w:p>
        </w:tc>
        <w:tc>
          <w:tcPr>
            <w:shd w:val="clear" w:color="auto" w:fill="auto"/>
            <w:tcBorders>
              <w:left w:val="single" w:color="000000" w:sz="1" w:space="0"/>
              <w:top w:val="single" w:sz="4" w:space="0" w:color="auto"/>
              <w:right w:val="single" w:color="000000" w:sz="1" w:space="0"/>
              <w:bottom w:val="single" w:color="000000" w:sz="1" w:space="0"/>
            </w:tcBorders>
            <w:tcW w:w="3512" w:type="dxa"/>
            <w:textDirection w:val="lrTb"/>
            <w:noWrap w:val="false"/>
          </w:tcPr>
          <w:p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105</w:t>
            </w:r>
            <w:r/>
          </w:p>
        </w:tc>
      </w:tr>
    </w:tbl>
    <w:p>
      <w:r/>
      <w:r/>
    </w:p>
    <w:p>
      <w:r/>
      <w:r/>
    </w:p>
    <w:p>
      <w:r>
        <w:t xml:space="preserve">3 класс</w:t>
      </w:r>
      <w:r/>
    </w:p>
    <w:p>
      <w:r/>
      <w:r/>
    </w:p>
    <w:tbl>
      <w:tblPr>
        <w:tblpPr w:horzAnchor="margin" w:tblpXSpec="center" w:vertAnchor="text" w:tblpY="31" w:leftFromText="180" w:topFromText="0" w:rightFromText="180" w:bottomFromText="0"/>
        <w:tblW w:w="0" w:type="auto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958"/>
        <w:gridCol w:w="5662"/>
        <w:gridCol w:w="3062"/>
      </w:tblGrid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center"/>
            </w:pPr>
            <w:r>
              <w:t xml:space="preserve">Тема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Кол-во часов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Уж небо осенью дышало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13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II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Народные сказки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III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Поэтические страницы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3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IV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О мужестве и любви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Зимы ждала, ждала природа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VI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t xml:space="preserve">Авторские сказки.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11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</w:pPr>
            <w:r>
              <w:rPr>
                <w:lang w:val="en-US"/>
              </w:rPr>
              <w:t xml:space="preserve">VII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Басни 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</w:pPr>
            <w:r>
              <w:rPr>
                <w:lang w:val="en-US"/>
              </w:rPr>
              <w:t xml:space="preserve">VIII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Братья наши меньшие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IX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О совести и долге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12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X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Весна пришла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</w:pPr>
            <w:r>
              <w:rPr>
                <w:lang w:val="en-US"/>
              </w:rPr>
              <w:t xml:space="preserve">XI</w:t>
            </w:r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И в шутку и всерьёз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16</w:t>
            </w:r>
            <w:r/>
          </w:p>
        </w:tc>
      </w:tr>
      <w:tr>
        <w:trPr/>
        <w:tc>
          <w:tcPr>
            <w:tcW w:w="2235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W w:w="6520" w:type="dxa"/>
            <w:textDirection w:val="lrTb"/>
            <w:noWrap w:val="false"/>
          </w:tcPr>
          <w:p>
            <w:pPr>
              <w:jc w:val="both"/>
            </w:pPr>
            <w:r>
              <w:t xml:space="preserve">Итого:</w:t>
            </w:r>
            <w:r/>
          </w:p>
        </w:tc>
        <w:tc>
          <w:tcPr>
            <w:tcW w:w="3535" w:type="dxa"/>
            <w:textDirection w:val="lrTb"/>
            <w:noWrap w:val="false"/>
          </w:tcPr>
          <w:p>
            <w:pPr>
              <w:jc w:val="center"/>
            </w:pPr>
            <w:r>
              <w:t xml:space="preserve">105</w:t>
            </w:r>
            <w:r/>
          </w:p>
        </w:tc>
      </w:tr>
    </w:tbl>
    <w:p>
      <w:r/>
      <w:r/>
    </w:p>
    <w:p>
      <w:r/>
      <w:r/>
    </w:p>
    <w:p>
      <w:r/>
      <w:r/>
    </w:p>
    <w:p>
      <w:r>
        <w:t xml:space="preserve">4  класс</w:t>
      </w:r>
      <w:r/>
    </w:p>
    <w:tbl>
      <w:tblPr>
        <w:tblpPr w:horzAnchor="page" w:tblpX="763" w:vertAnchor="text" w:tblpY="161" w:leftFromText="180" w:topFromText="0" w:rightFromText="180" w:bottomFromText="0"/>
        <w:tblW w:w="0" w:type="auto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952"/>
        <w:gridCol w:w="5673"/>
        <w:gridCol w:w="3057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Тема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Кол-во часов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Мифы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Народные сказки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Былины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Авторские сказки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Басни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VI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 xml:space="preserve">Слово о родной земле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VII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 прошлом Родины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VIII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Прошла по земле война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IX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 доброте и красоте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X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Мир детства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18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XI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Удивительные приключения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5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673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Итого: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05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105</w:t>
            </w:r>
            <w:r/>
          </w:p>
        </w:tc>
      </w:tr>
    </w:tbl>
    <w:p>
      <w:pPr>
        <w:pStyle w:val="206"/>
        <w:ind w:hanging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  <w:r/>
    </w:p>
    <w:p>
      <w:pPr>
        <w:pStyle w:val="20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  <w:r/>
    </w:p>
    <w:p>
      <w:pPr>
        <w:pStyle w:val="192"/>
        <w:jc w:val="left"/>
        <w:rPr>
          <w:rFonts w:ascii="Times New Roman" w:hAnsi="Times New Roman"/>
          <w:b w:val="false"/>
          <w:bCs w:val="false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4.  </w:t>
      </w:r>
      <w:r>
        <w:rPr>
          <w:rFonts w:ascii="Times New Roman" w:hAnsi="Times New Roman"/>
          <w:sz w:val="24"/>
        </w:rPr>
        <w:t xml:space="preserve">ПЛАНИРУЕМЫЕ  РЕЗУЛЬТАТЫ</w:t>
      </w:r>
      <w:r>
        <w:rPr>
          <w:rFonts w:ascii="Times New Roman" w:hAnsi="Times New Roman"/>
          <w:sz w:val="24"/>
        </w:rPr>
        <w:t xml:space="preserve">   освоения программы по</w:t>
      </w:r>
      <w:r>
        <w:rPr>
          <w:rFonts w:ascii="Times New Roman" w:hAnsi="Times New Roman"/>
          <w:b w:val="false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</w:t>
      </w:r>
      <w:r>
        <w:rPr>
          <w:rFonts w:ascii="Times New Roman" w:hAnsi="Times New Roman"/>
          <w:sz w:val="24"/>
        </w:rPr>
        <w:t xml:space="preserve"> литературному чтению</w:t>
      </w:r>
      <w:r/>
    </w:p>
    <w:p>
      <w:pPr>
        <w:ind w:left="284" w:firstLine="76"/>
        <w:jc w:val="center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  <w:t xml:space="preserve">к концу 1 класса</w:t>
      </w:r>
      <w:r/>
    </w:p>
    <w:p>
      <w:pPr>
        <w:ind w:left="284" w:firstLine="76"/>
        <w:jc w:val="both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 w:firstLine="76"/>
        <w:jc w:val="both"/>
        <w:spacing w:lineRule="auto" w:line="288"/>
        <w:tabs>
          <w:tab w:val="left" w:pos="284" w:leader="none"/>
        </w:tabs>
      </w:pPr>
      <w:r>
        <w:t xml:space="preserve">ЛИЧНОСТНЫЕ</w:t>
      </w:r>
      <w:r/>
    </w:p>
    <w:p>
      <w:pPr>
        <w:ind w:left="284" w:firstLine="76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будет сформировано:</w:t>
      </w:r>
      <w:r/>
    </w:p>
    <w:p>
      <w:pPr>
        <w:numPr>
          <w:ilvl w:val="0"/>
          <w:numId w:val="5"/>
        </w:numPr>
        <w:ind w:left="360"/>
        <w:jc w:val="both"/>
        <w:spacing w:lineRule="auto" w:line="288"/>
        <w:tabs>
          <w:tab w:val="left" w:pos="360" w:leader="none"/>
        </w:tabs>
      </w:pPr>
      <w:r>
        <w:t xml:space="preserve">положительное отношение к урокам литературного чтения.</w:t>
      </w:r>
      <w:r/>
    </w:p>
    <w:p>
      <w:pPr>
        <w:ind w:left="284" w:firstLine="76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приобретают опыт: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внимательного отношения к нравственному содержанию поступков;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внимательного отношения к собственным переживаниям и переживаниям других людей;</w:t>
      </w:r>
      <w:r/>
    </w:p>
    <w:p>
      <w:pPr>
        <w:ind w:left="284" w:firstLine="76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 может быть сформировано: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внимание к красоте окружающего мира.</w:t>
      </w:r>
      <w:r/>
    </w:p>
    <w:p>
      <w:pPr>
        <w:jc w:val="both"/>
        <w:spacing w:lineRule="auto" w:line="288"/>
        <w:tabs>
          <w:tab w:val="left" w:pos="284" w:leader="none"/>
          <w:tab w:val="left" w:pos="540" w:leader="none"/>
        </w:tabs>
      </w:pPr>
      <w:r/>
      <w:r/>
    </w:p>
    <w:p>
      <w:pPr>
        <w:pStyle w:val="193"/>
        <w:ind w:firstLine="360"/>
        <w:tabs>
          <w:tab w:val="left" w:pos="540" w:leader="none"/>
        </w:tabs>
        <w:rPr>
          <w:rFonts w:ascii="Times New Roman" w:hAnsi="Times New Roman" w:cs="Times New Roman"/>
          <w:b w:val="false"/>
          <w:bCs w:val="false"/>
        </w:rPr>
      </w:pPr>
      <w:r>
        <w:rPr>
          <w:rFonts w:ascii="Times New Roman" w:hAnsi="Times New Roman" w:cs="Times New Roman"/>
          <w:b w:val="false"/>
          <w:bCs w:val="false"/>
        </w:rPr>
        <w:t xml:space="preserve">ПРЕДМЕТНЫЕ</w:t>
      </w:r>
      <w:r/>
    </w:p>
    <w:p>
      <w:pPr>
        <w:pStyle w:val="191"/>
        <w:ind w:firstLine="360"/>
        <w:spacing w:before="120"/>
        <w:tabs>
          <w:tab w:val="left" w:pos="540" w:leader="none"/>
        </w:tabs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Речевая и читательская деятельность</w:t>
      </w:r>
      <w:r/>
    </w:p>
    <w:p>
      <w:pPr>
        <w:spacing w:before="120"/>
        <w:tabs>
          <w:tab w:val="left" w:pos="284" w:leader="none"/>
          <w:tab w:val="left" w:pos="540" w:leader="none"/>
        </w:tabs>
        <w:rPr>
          <w:i/>
          <w:iCs/>
        </w:rPr>
      </w:pPr>
      <w:r>
        <w:rPr>
          <w:i/>
          <w:iCs/>
        </w:rPr>
        <w:tab/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воспринимать на слух художественное произведение;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сознательно, плавно, правильно читать целыми словами;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объяснять смысл названия произведения;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читать вслух осмысленно, передавая нужную интонацию;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отвечать на вопросы по содержанию прочитанного.</w:t>
      </w:r>
      <w:r/>
    </w:p>
    <w:p>
      <w:pPr>
        <w:ind w:firstLine="357"/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высказывать свое отношение к героям произведения с помощью учителя, опираясь на личный опыт.</w:t>
      </w:r>
      <w:r/>
    </w:p>
    <w:p>
      <w:pPr>
        <w:pStyle w:val="191"/>
        <w:ind w:firstLine="36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Творческая деятельность</w:t>
      </w:r>
      <w:r/>
    </w:p>
    <w:p>
      <w:pPr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ab/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выразительно читать и учить наизусть стихотворения.</w:t>
      </w:r>
      <w:r/>
    </w:p>
    <w:p>
      <w:pPr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ab/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сочинять рассказы по рисункам;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сочинять короткие истории на заданную тему по вопросам педагога.</w:t>
      </w:r>
      <w:r/>
    </w:p>
    <w:p>
      <w:pPr>
        <w:pStyle w:val="191"/>
        <w:ind w:firstLine="360"/>
        <w:tabs>
          <w:tab w:val="left" w:pos="360" w:leader="none"/>
        </w:tabs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Литературоведческая пропедевтика</w:t>
      </w:r>
      <w:r/>
    </w:p>
    <w:p>
      <w:pPr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ab/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выделять рифмы в тексте стихотворения;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чувствовать ритм стихотворения (прохлопывать ритм);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различать сказки, стихотворения, рассказы.</w:t>
      </w:r>
      <w:r/>
    </w:p>
    <w:p>
      <w:pPr>
        <w:jc w:val="both"/>
        <w:spacing w:lineRule="auto" w:line="288"/>
        <w:tabs>
          <w:tab w:val="left" w:pos="284" w:leader="none"/>
        </w:tabs>
      </w:pPr>
      <w:r/>
      <w:r/>
    </w:p>
    <w:p>
      <w:pPr>
        <w:ind w:left="284"/>
        <w:jc w:val="both"/>
        <w:spacing w:lineRule="auto" w:line="288"/>
        <w:tabs>
          <w:tab w:val="left" w:pos="540" w:leader="none"/>
        </w:tabs>
      </w:pPr>
      <w:r>
        <w:t xml:space="preserve">МЕТАПРЕДМЕТНЫЕ</w:t>
      </w:r>
      <w:r/>
    </w:p>
    <w:p>
      <w:pPr>
        <w:ind w:left="284"/>
        <w:jc w:val="both"/>
        <w:spacing w:lineRule="auto" w:line="288" w:before="120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540" w:leader="none"/>
        </w:tabs>
      </w:pPr>
      <w:r>
        <w:rPr>
          <w:iCs/>
        </w:rPr>
        <w:t xml:space="preserve">ориентироваться в учебнике (система обозначений, структура текста, рубрики, словарь, содержание);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540" w:leader="none"/>
        </w:tabs>
      </w:pPr>
      <w:r>
        <w:t xml:space="preserve">находить значения отдельных слов в толковом словаре, помещённом в учебнике (под руководством учителя);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540" w:leader="none"/>
        </w:tabs>
      </w:pPr>
      <w:r>
        <w:t xml:space="preserve">участвовать в диалоге;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сравнивать героев разных произведений.</w:t>
      </w:r>
      <w:r/>
    </w:p>
    <w:p>
      <w:pPr>
        <w:ind w:left="284"/>
        <w:jc w:val="both"/>
        <w:spacing w:lineRule="auto" w:line="288"/>
        <w:tabs>
          <w:tab w:val="left" w:pos="284" w:leader="none"/>
          <w:tab w:val="left" w:pos="540" w:leader="none"/>
        </w:tabs>
      </w:pPr>
      <w:r/>
      <w:r/>
    </w:p>
    <w:p>
      <w:pPr>
        <w:ind w:left="284"/>
        <w:spacing w:before="120"/>
        <w:tabs>
          <w:tab w:val="left" w:pos="540" w:leader="none"/>
        </w:tabs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4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выбирать задание, тему проекта из предложенных, основываясь на своих интересах;</w:t>
      </w:r>
      <w:r/>
    </w:p>
    <w:p>
      <w:pPr>
        <w:numPr>
          <w:ilvl w:val="0"/>
          <w:numId w:val="4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знакомиться с новой книгой, ее автором, названием, иллюстрациями;</w:t>
      </w:r>
      <w:r/>
    </w:p>
    <w:p>
      <w:pPr>
        <w:numPr>
          <w:ilvl w:val="0"/>
          <w:numId w:val="4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внимательно слушать собеседника и оценивать его высказывание;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540" w:leader="none"/>
        </w:tabs>
      </w:pPr>
      <w:r>
        <w:t xml:space="preserve">сравнивать свой ответ с ответами одноклассников.</w:t>
      </w:r>
      <w:r/>
    </w:p>
    <w:p>
      <w:pPr>
        <w:ind w:left="284"/>
        <w:jc w:val="both"/>
        <w:tabs>
          <w:tab w:val="left" w:pos="284" w:leader="none"/>
        </w:tabs>
      </w:pPr>
      <w:r/>
      <w:r/>
    </w:p>
    <w:p>
      <w:pPr>
        <w:ind w:left="284"/>
        <w:jc w:val="both"/>
        <w:tabs>
          <w:tab w:val="left" w:pos="284" w:leader="none"/>
        </w:tabs>
      </w:pPr>
      <w:r/>
      <w:r/>
    </w:p>
    <w:p>
      <w:pPr>
        <w:ind w:firstLine="360"/>
        <w:jc w:val="center"/>
        <w:spacing w:lineRule="auto" w:line="288"/>
        <w:tabs>
          <w:tab w:val="left" w:pos="284" w:leader="none"/>
        </w:tabs>
        <w:rPr>
          <w:b/>
          <w:bCs/>
          <w:caps/>
        </w:rPr>
      </w:pPr>
      <w:r>
        <w:rPr>
          <w:b/>
          <w:bCs/>
        </w:rPr>
        <w:t xml:space="preserve">к концу 2 класса</w:t>
      </w:r>
      <w:r/>
    </w:p>
    <w:p>
      <w:pPr>
        <w:ind w:left="284"/>
        <w:jc w:val="both"/>
        <w:tabs>
          <w:tab w:val="left" w:pos="284" w:leader="none"/>
        </w:tabs>
      </w:pPr>
      <w:r/>
      <w:r/>
    </w:p>
    <w:p>
      <w:pPr>
        <w:ind w:left="284"/>
        <w:jc w:val="both"/>
        <w:tabs>
          <w:tab w:val="left" w:pos="284" w:leader="none"/>
        </w:tabs>
      </w:pPr>
      <w:r/>
      <w:r/>
    </w:p>
    <w:p>
      <w:pPr>
        <w:ind w:left="284"/>
        <w:jc w:val="both"/>
        <w:tabs>
          <w:tab w:val="left" w:pos="284" w:leader="none"/>
        </w:tabs>
      </w:pPr>
      <w:r>
        <w:t xml:space="preserve">ЛИЧНОСТНЫЕ</w:t>
      </w:r>
      <w:r/>
    </w:p>
    <w:p>
      <w:pPr>
        <w:ind w:left="284"/>
        <w:jc w:val="both"/>
        <w:spacing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будут сформированы:</w:t>
      </w:r>
      <w:r/>
    </w:p>
    <w:p>
      <w:pPr>
        <w:numPr>
          <w:ilvl w:val="0"/>
          <w:numId w:val="5"/>
        </w:numPr>
        <w:ind w:left="360"/>
        <w:jc w:val="both"/>
        <w:tabs>
          <w:tab w:val="left" w:pos="360" w:leader="none"/>
        </w:tabs>
      </w:pPr>
      <w:r>
        <w:t xml:space="preserve">положительное отношение и интерес к урокам литературного чтения.</w:t>
      </w:r>
      <w:r/>
    </w:p>
    <w:p>
      <w:pPr>
        <w:ind w:left="284"/>
        <w:jc w:val="both"/>
        <w:spacing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приобретают опыт:</w:t>
      </w:r>
      <w:r/>
    </w:p>
    <w:p>
      <w:pPr>
        <w:numPr>
          <w:ilvl w:val="0"/>
          <w:numId w:val="5"/>
        </w:numPr>
        <w:ind w:left="360"/>
        <w:jc w:val="both"/>
        <w:tabs>
          <w:tab w:val="left" w:pos="360" w:leader="none"/>
        </w:tabs>
      </w:pPr>
      <w:r>
        <w:t xml:space="preserve">внимательного отношения к собственным переживаниям, вызванным восприятием природы, произведения искусства, собственных поступков, действий других людей;</w:t>
      </w:r>
      <w:r/>
    </w:p>
    <w:p>
      <w:pPr>
        <w:numPr>
          <w:ilvl w:val="0"/>
          <w:numId w:val="5"/>
        </w:numPr>
        <w:ind w:left="360"/>
        <w:jc w:val="both"/>
        <w:tabs>
          <w:tab w:val="left" w:pos="360" w:leader="none"/>
        </w:tabs>
      </w:pPr>
      <w:r>
        <w:t xml:space="preserve">оценки своих эмоциональных реакций, поступков и действий других людей.</w:t>
      </w:r>
      <w:r/>
    </w:p>
    <w:p>
      <w:pPr>
        <w:ind w:left="284"/>
        <w:jc w:val="both"/>
        <w:spacing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 могут быть сформированы:</w:t>
      </w:r>
      <w:r/>
    </w:p>
    <w:p>
      <w:pPr>
        <w:numPr>
          <w:ilvl w:val="0"/>
          <w:numId w:val="7"/>
        </w:numPr>
        <w:ind w:left="360"/>
        <w:jc w:val="both"/>
        <w:tabs>
          <w:tab w:val="left" w:pos="360" w:leader="none"/>
          <w:tab w:val="clear" w:pos="720" w:leader="none"/>
        </w:tabs>
      </w:pPr>
      <w:r>
        <w:t xml:space="preserve">представление о добре и зле, общих нравственных категориях;</w:t>
      </w:r>
      <w:r/>
    </w:p>
    <w:p>
      <w:pPr>
        <w:numPr>
          <w:ilvl w:val="0"/>
          <w:numId w:val="7"/>
        </w:numPr>
        <w:ind w:left="360"/>
        <w:jc w:val="both"/>
        <w:tabs>
          <w:tab w:val="left" w:pos="360" w:leader="none"/>
          <w:tab w:val="clear" w:pos="720" w:leader="none"/>
        </w:tabs>
      </w:pPr>
      <w:r>
        <w:t xml:space="preserve">умение соотносить жизненные наблюдения с читательскими впечатлениями;</w:t>
      </w:r>
      <w:r/>
    </w:p>
    <w:p>
      <w:pPr>
        <w:numPr>
          <w:ilvl w:val="0"/>
          <w:numId w:val="7"/>
        </w:numPr>
        <w:ind w:left="360"/>
        <w:jc w:val="both"/>
        <w:tabs>
          <w:tab w:val="left" w:pos="360" w:leader="none"/>
          <w:tab w:val="clear" w:pos="720" w:leader="none"/>
        </w:tabs>
      </w:pPr>
      <w:r>
        <w:t xml:space="preserve">ориентация в нравственном содержании собственных поступков и поступков других людей;</w:t>
      </w:r>
      <w:r/>
    </w:p>
    <w:p>
      <w:pPr>
        <w:numPr>
          <w:ilvl w:val="0"/>
          <w:numId w:val="7"/>
        </w:numPr>
        <w:ind w:left="360"/>
        <w:jc w:val="both"/>
        <w:tabs>
          <w:tab w:val="left" w:pos="360" w:leader="none"/>
          <w:tab w:val="clear" w:pos="720" w:leader="none"/>
        </w:tabs>
      </w:pPr>
      <w:r>
        <w:t xml:space="preserve">умения оценивать свое отношение к учебе;</w:t>
      </w:r>
      <w:r/>
    </w:p>
    <w:p>
      <w:pPr>
        <w:numPr>
          <w:ilvl w:val="0"/>
          <w:numId w:val="7"/>
        </w:numPr>
        <w:ind w:left="360"/>
        <w:jc w:val="both"/>
        <w:tabs>
          <w:tab w:val="left" w:pos="360" w:leader="none"/>
          <w:tab w:val="clear" w:pos="720" w:leader="none"/>
        </w:tabs>
      </w:pPr>
      <w:r>
        <w:t xml:space="preserve">внимание к переживаниям других людей, чувство сопереживания;</w:t>
      </w:r>
      <w:r/>
    </w:p>
    <w:p>
      <w:pPr>
        <w:numPr>
          <w:ilvl w:val="0"/>
          <w:numId w:val="7"/>
        </w:numPr>
        <w:ind w:left="360"/>
        <w:jc w:val="both"/>
        <w:tabs>
          <w:tab w:val="left" w:pos="360" w:leader="none"/>
          <w:tab w:val="clear" w:pos="720" w:leader="none"/>
        </w:tabs>
      </w:pPr>
      <w:r>
        <w:t xml:space="preserve">эстетическое чувство на основе знакомства с разными видами искусства, наблюдений за природой. (внимательное и вдумчивое отношение к произведениям искусства, явлениям природы)</w:t>
      </w:r>
      <w:r/>
    </w:p>
    <w:p>
      <w:pPr>
        <w:jc w:val="both"/>
        <w:tabs>
          <w:tab w:val="left" w:pos="284" w:leader="none"/>
          <w:tab w:val="left" w:pos="540" w:leader="none"/>
        </w:tabs>
      </w:pPr>
      <w:r/>
      <w:r/>
    </w:p>
    <w:p>
      <w:pPr>
        <w:pStyle w:val="193"/>
        <w:tabs>
          <w:tab w:val="left" w:pos="540" w:leader="none"/>
        </w:tabs>
        <w:rPr>
          <w:rFonts w:ascii="Times New Roman" w:hAnsi="Times New Roman" w:cs="Times New Roman"/>
          <w:b w:val="false"/>
          <w:bCs w:val="false"/>
        </w:rPr>
      </w:pPr>
      <w:r>
        <w:rPr>
          <w:rFonts w:ascii="Times New Roman" w:hAnsi="Times New Roman" w:cs="Times New Roman"/>
          <w:b w:val="false"/>
          <w:bCs w:val="false"/>
        </w:rPr>
        <w:t xml:space="preserve">ПРЕДМЕТНЫЕ</w:t>
      </w:r>
      <w:r/>
    </w:p>
    <w:p>
      <w:pPr>
        <w:pStyle w:val="191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Речевая и читательская деятельность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left" w:pos="900" w:leader="none"/>
          <w:tab w:val="clear" w:pos="1004" w:leader="none"/>
        </w:tabs>
        <w:rPr>
          <w:iCs/>
        </w:rPr>
      </w:pPr>
      <w:r>
        <w:rPr>
          <w:iCs/>
        </w:rPr>
        <w:t xml:space="preserve">воспринимать на слух художественное произведение, определять произведенное им впечатление;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left" w:pos="900" w:leader="none"/>
          <w:tab w:val="clear" w:pos="1004" w:leader="none"/>
        </w:tabs>
        <w:rPr>
          <w:iCs/>
        </w:rPr>
      </w:pPr>
      <w:r>
        <w:rPr>
          <w:iCs/>
        </w:rPr>
        <w:t xml:space="preserve">читать вслух осмысленно, передавая нужную интонацию;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left" w:pos="900" w:leader="none"/>
          <w:tab w:val="clear" w:pos="1004" w:leader="none"/>
        </w:tabs>
        <w:rPr>
          <w:iCs/>
        </w:rPr>
      </w:pPr>
      <w:r>
        <w:rPr>
          <w:iCs/>
        </w:rPr>
        <w:t xml:space="preserve">пересказывать произведение кратко, выборочно, используя соответствующую лексику;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</w:pPr>
      <w:r>
        <w:t xml:space="preserve">объяснять смысл названия произведения, связь его с содержанием;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</w:pPr>
      <w:r>
        <w:t xml:space="preserve">вычленять фрагменты текста, нужные для ответа на поставленные вопросы;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</w:pPr>
      <w:r>
        <w:t xml:space="preserve">объяснять действия персонажей;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</w:pPr>
      <w:r>
        <w:t xml:space="preserve">делить произведения на части, озаглавливать их (под руководством учителя);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</w:pPr>
      <w:r>
        <w:t xml:space="preserve">сравнивать героев разных произведений;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</w:pPr>
      <w:r>
        <w:t xml:space="preserve">ставить вопросы к тексту.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</w:pPr>
      <w:r>
        <w:t xml:space="preserve">в процессе размышления над произведением привлекать опыт собственных переживаний, жизненных впечатлений.</w:t>
      </w:r>
      <w:r/>
    </w:p>
    <w:p>
      <w:pPr>
        <w:pStyle w:val="191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b w:val="false"/>
          <w:bCs w:val="false"/>
          <w:sz w:val="24"/>
          <w:szCs w:val="24"/>
        </w:rPr>
      </w:r>
      <w:r/>
    </w:p>
    <w:p>
      <w:pPr>
        <w:pStyle w:val="191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Творческая деятельность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рассказ по циклу картинок;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рассказывать прочитанную сказку от лица персонажа по данному плану с помощью учителя;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выразительно читать стихотворение и фрагменты прозаического текста группой.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читать по ролям художественное произведение;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сочинять рассказы, загадки, сказки, продолжения прочитанных произведений;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придумывать иллюстрации к прочитанным произведениям;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рассказ на заданную тему по личным впечатлениям;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участвовать в </w:t>
      </w:r>
      <w:r>
        <w:rPr>
          <w:iCs/>
        </w:rPr>
        <w:t xml:space="preserve">инсценировании</w:t>
      </w:r>
      <w:r>
        <w:rPr>
          <w:iCs/>
        </w:rPr>
        <w:t xml:space="preserve"> литературных произведений.</w:t>
      </w:r>
      <w:r/>
    </w:p>
    <w:p>
      <w:pPr>
        <w:pStyle w:val="191"/>
        <w:tabs>
          <w:tab w:val="left" w:pos="360" w:leader="none"/>
        </w:tabs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Литературоведческая пропедевтика</w:t>
      </w:r>
      <w:r/>
    </w:p>
    <w:p>
      <w:pPr>
        <w:ind w:left="360"/>
        <w:spacing w:before="120"/>
        <w:tabs>
          <w:tab w:val="left" w:pos="360" w:leader="none"/>
        </w:tabs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выделять рифмы в тексте стихотворения;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объяснять переносное значение отдельных слов, фразеологизмов;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находить сравнения в тексте произведения;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определять особенности жанра отдельных произведений фольклора;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определять отношение автора к персонажам, определять, как оно выражено;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выделять слова действующих лиц, автора, описание внешности, поступков героев, описание пейзажа;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определять ритм стихотворения путем </w:t>
      </w:r>
      <w:r>
        <w:rPr>
          <w:iCs/>
        </w:rPr>
        <w:t xml:space="preserve">прохлопывания</w:t>
      </w:r>
      <w:r>
        <w:rPr>
          <w:iCs/>
        </w:rPr>
        <w:t xml:space="preserve">.</w:t>
      </w:r>
      <w:r/>
    </w:p>
    <w:p>
      <w:pPr>
        <w:jc w:val="both"/>
        <w:tabs>
          <w:tab w:val="left" w:pos="360" w:leader="none"/>
        </w:tabs>
      </w:pPr>
      <w:r/>
      <w:r/>
    </w:p>
    <w:p>
      <w:pPr>
        <w:jc w:val="both"/>
        <w:tabs>
          <w:tab w:val="left" w:pos="360" w:leader="none"/>
        </w:tabs>
      </w:pPr>
      <w:r>
        <w:t xml:space="preserve">МЕТАПРЕДМЕТНЫЕ</w:t>
      </w:r>
      <w:r/>
    </w:p>
    <w:p>
      <w:pPr>
        <w:pStyle w:val="191"/>
        <w:spacing w:before="120"/>
        <w:tabs>
          <w:tab w:val="left" w:pos="360" w:leader="none"/>
        </w:tabs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Регулятивные</w:t>
      </w:r>
      <w:r/>
    </w:p>
    <w:p>
      <w:pPr>
        <w:ind w:left="284"/>
        <w:jc w:val="both"/>
        <w:spacing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приобретают опыт: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360" w:leader="none"/>
          <w:tab w:val="clear" w:pos="720" w:leader="none"/>
        </w:tabs>
      </w:pPr>
      <w:r>
        <w:t xml:space="preserve">выполнения учебных действий в устной и письменной форме;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t xml:space="preserve">самостоятельной оценки правильности выполненных действия, внесения корректив;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планирования своих действий в соответствии с поставленной целью (например, участие в проектной деятельности).</w:t>
      </w:r>
      <w:r/>
    </w:p>
    <w:p>
      <w:pPr>
        <w:ind w:left="360"/>
        <w:jc w:val="both"/>
        <w:rPr>
          <w:iCs/>
        </w:rPr>
      </w:pPr>
      <w:r>
        <w:rPr>
          <w:iCs/>
        </w:rPr>
      </w:r>
      <w:r/>
    </w:p>
    <w:p>
      <w:pPr>
        <w:ind w:left="360"/>
        <w:jc w:val="both"/>
        <w:rPr>
          <w:b/>
          <w:iCs/>
        </w:rPr>
      </w:pPr>
      <w:r>
        <w:rPr>
          <w:b/>
        </w:rPr>
        <w:t xml:space="preserve">Познавательные</w:t>
      </w:r>
      <w:r/>
    </w:p>
    <w:p>
      <w:pPr>
        <w:ind w:left="284"/>
        <w:jc w:val="both"/>
        <w:spacing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4"/>
        </w:numPr>
        <w:ind w:left="360"/>
        <w:jc w:val="both"/>
        <w:tabs>
          <w:tab w:val="left" w:pos="360" w:leader="none"/>
          <w:tab w:val="clear" w:pos="720" w:leader="none"/>
        </w:tabs>
      </w:pPr>
      <w:r>
        <w:t xml:space="preserve">прогнозировать содержание произведения по его названию, ключевым словам;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t xml:space="preserve">самостоятельно находить значения отдельных слов в толковом словаре, помещённом в учебнике, в сносках к тексту;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360" w:leader="none"/>
          <w:tab w:val="clear" w:pos="720" w:leader="none"/>
        </w:tabs>
      </w:pPr>
      <w:r>
        <w:t xml:space="preserve">сравнивать произведения и героев;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360" w:leader="none"/>
          <w:tab w:val="clear" w:pos="720" w:leader="none"/>
        </w:tabs>
      </w:pPr>
      <w:r>
        <w:t xml:space="preserve">устанавливать причинно-следственные связи между поступками героев;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360" w:leader="none"/>
          <w:tab w:val="clear" w:pos="720" w:leader="none"/>
        </w:tabs>
      </w:pPr>
      <w:r>
        <w:t xml:space="preserve">находить объяснение незнакомых слов в словаре;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360" w:leader="none"/>
          <w:tab w:val="clear" w:pos="720" w:leader="none"/>
        </w:tabs>
      </w:pPr>
      <w:r>
        <w:t xml:space="preserve">находить нужные книги в библиотеке.</w:t>
      </w:r>
      <w:r/>
    </w:p>
    <w:p>
      <w:pPr>
        <w:ind w:left="284"/>
        <w:jc w:val="both"/>
      </w:pPr>
      <w:r/>
      <w:r/>
    </w:p>
    <w:p>
      <w:pPr>
        <w:ind w:left="284"/>
        <w:jc w:val="both"/>
      </w:pPr>
      <w:r>
        <w:rPr>
          <w:b/>
          <w:bCs/>
        </w:rPr>
        <w:t xml:space="preserve">Коммуникативные</w:t>
      </w:r>
      <w:r/>
    </w:p>
    <w:p>
      <w:pPr>
        <w:ind w:left="284"/>
        <w:jc w:val="both"/>
        <w:spacing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работая в паре, высказывать свое мнение, выслушивать мнение партнёра;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задавать вопросы по тексту произведения;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сотрудничать с одноклассниками, участвуя в групповой деятельности (под руководством взрослого).</w:t>
      </w:r>
      <w:r/>
    </w:p>
    <w:p>
      <w:pPr>
        <w:jc w:val="both"/>
        <w:spacing w:before="120"/>
        <w:tabs>
          <w:tab w:val="left" w:pos="284" w:leader="none"/>
        </w:tabs>
      </w:pPr>
      <w:r>
        <w:rPr>
          <w:i/>
          <w:iCs/>
        </w:rPr>
        <w:tab/>
        <w:t xml:space="preserve">Учащиеся получат возможность научиться:</w:t>
      </w:r>
      <w:r>
        <w:t xml:space="preserve"> 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обсуждать героев литературных произведений: высказывать свое отношение, оценивать высказывание партнера, вырабатывать общую позицию;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аргументировать собственную позицию;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получать нужную информацию, задавая вопросы старшим; сопоставлять полученные ответы.</w:t>
      </w:r>
      <w:r/>
    </w:p>
    <w:p>
      <w:pPr>
        <w:ind w:left="284" w:firstLine="76"/>
        <w:jc w:val="center"/>
        <w:spacing w:lineRule="auto" w:line="288"/>
        <w:tabs>
          <w:tab w:val="left" w:pos="284" w:leader="none"/>
        </w:tabs>
        <w:rPr>
          <w:b/>
          <w:bCs/>
        </w:rPr>
      </w:pPr>
      <w:r>
        <w:rPr>
          <w:b/>
          <w:bCs/>
        </w:rPr>
      </w:r>
      <w:r/>
    </w:p>
    <w:p>
      <w:pPr>
        <w:ind w:left="284" w:firstLine="76"/>
        <w:jc w:val="center"/>
        <w:spacing w:lineRule="auto" w:line="288"/>
        <w:tabs>
          <w:tab w:val="left" w:pos="284" w:leader="none"/>
        </w:tabs>
        <w:rPr>
          <w:b/>
          <w:bCs/>
        </w:rPr>
      </w:pPr>
      <w:r>
        <w:rPr>
          <w:b/>
          <w:bCs/>
        </w:rPr>
      </w:r>
      <w:r/>
    </w:p>
    <w:p>
      <w:pPr>
        <w:ind w:firstLine="360"/>
        <w:jc w:val="center"/>
        <w:spacing w:lineRule="auto" w:line="288"/>
        <w:tabs>
          <w:tab w:val="left" w:pos="284" w:leader="none"/>
        </w:tabs>
        <w:rPr>
          <w:b/>
          <w:bCs/>
          <w:caps/>
        </w:rPr>
      </w:pPr>
      <w:r>
        <w:rPr>
          <w:b/>
          <w:bCs/>
        </w:rPr>
        <w:t xml:space="preserve">к концу 3 класса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ЛИЧНОСТНЫЕ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будут сформированы:</w:t>
      </w:r>
      <w:r/>
    </w:p>
    <w:p>
      <w:pPr>
        <w:numPr>
          <w:ilvl w:val="0"/>
          <w:numId w:val="7"/>
        </w:numPr>
        <w:ind w:left="180" w:hanging="179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умение соотносить жизненные наблюдения с читательскими впечатлениями;</w:t>
      </w:r>
      <w:r/>
    </w:p>
    <w:p>
      <w:pPr>
        <w:numPr>
          <w:ilvl w:val="0"/>
          <w:numId w:val="7"/>
        </w:numPr>
        <w:ind w:left="180" w:hanging="179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ориентация в нравственном содержании собственных поступков и поступков других людей;</w:t>
      </w:r>
      <w:r/>
    </w:p>
    <w:p>
      <w:pPr>
        <w:numPr>
          <w:ilvl w:val="0"/>
          <w:numId w:val="7"/>
        </w:numPr>
        <w:ind w:left="180" w:hanging="179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умение оценивать свое отношение к учебе;</w:t>
      </w:r>
      <w:r/>
    </w:p>
    <w:p>
      <w:pPr>
        <w:numPr>
          <w:ilvl w:val="0"/>
          <w:numId w:val="7"/>
        </w:numPr>
        <w:ind w:left="180" w:hanging="179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уважение к культуре разных народов.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 могут быть сформированы: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представление об общих нравственных категориях у разных народов;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нравственное чувство и чувственное сознание;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умение анализировать свои переживания и поступки;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способность к самооценке;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эмпатия</w:t>
      </w:r>
      <w:r>
        <w:t xml:space="preserve">, способность к сопереживанию другим людям;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бережное отношение к живой природе;</w:t>
      </w:r>
      <w:r/>
    </w:p>
    <w:p>
      <w:pPr>
        <w:numPr>
          <w:ilvl w:val="0"/>
          <w:numId w:val="7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эстетическое чувство на основе знакомства с разными видами искусства, наблюдениями за природой.</w:t>
      </w:r>
      <w:r/>
    </w:p>
    <w:p>
      <w:pPr>
        <w:jc w:val="both"/>
        <w:spacing w:lineRule="auto" w:line="288"/>
        <w:tabs>
          <w:tab w:val="left" w:pos="284" w:leader="none"/>
          <w:tab w:val="left" w:pos="540" w:leader="none"/>
        </w:tabs>
      </w:pPr>
      <w:r/>
      <w:r/>
    </w:p>
    <w:p>
      <w:pPr>
        <w:pStyle w:val="193"/>
        <w:tabs>
          <w:tab w:val="left" w:pos="540" w:leader="none"/>
        </w:tabs>
        <w:rPr>
          <w:rFonts w:ascii="Times New Roman" w:hAnsi="Times New Roman" w:cs="Times New Roman"/>
          <w:b w:val="false"/>
          <w:bCs w:val="false"/>
        </w:rPr>
      </w:pPr>
      <w:r>
        <w:rPr>
          <w:rFonts w:ascii="Times New Roman" w:hAnsi="Times New Roman" w:cs="Times New Roman"/>
          <w:b w:val="false"/>
          <w:bCs w:val="false"/>
        </w:rPr>
        <w:t xml:space="preserve">ПРЕДМЕТНЫЕ</w:t>
      </w:r>
      <w:r/>
    </w:p>
    <w:p>
      <w:pPr>
        <w:pStyle w:val="191"/>
        <w:spacing w:before="12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Речевая и читательская деятельность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правильно выбирать нужную интонацию, темп и громкость прочтения, определять место логического ударения;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пересказывать произведение близко к тексту, кратко, от лица персонажа;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рассказывать по предложенному или самостоятельно составленному плану;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привлекать читательский и жизненный опыт для анализа конкретного произведения, поставленной проблемы;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определять и оценивать позиции литературных героев;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выявлять тему и главную мысль произведения;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сопоставлять героев, идеи разных произведений;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составлять план рассказа;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определять свое и авторское отношение к героям;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формулировать вопросы к тексту, составлять план текста.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</w:pPr>
      <w:r>
        <w:t xml:space="preserve">составлять личное мнение о произведении, выражать его на доступном уровне;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</w:pPr>
      <w:r>
        <w:t xml:space="preserve">ориентироваться в научно-популярном и учебном тексте;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</w:pPr>
      <w:r>
        <w:t xml:space="preserve">делать подборку книг определенного автора, представлять книгу, опираясь на титульный лист, оглавление, предисловие.</w:t>
      </w:r>
      <w:r/>
    </w:p>
    <w:p>
      <w:pPr>
        <w:pStyle w:val="191"/>
        <w:tabs>
          <w:tab w:val="left" w:pos="540" w:leader="none"/>
        </w:tabs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Творческая деятельность</w:t>
      </w:r>
      <w:r/>
    </w:p>
    <w:p>
      <w:pPr>
        <w:ind w:left="360"/>
        <w:spacing w:before="120"/>
        <w:tabs>
          <w:tab w:val="left" w:pos="540" w:leader="none"/>
        </w:tabs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  <w:rPr>
          <w:iCs/>
        </w:rPr>
      </w:pPr>
      <w:r>
        <w:rPr>
          <w:iCs/>
        </w:rPr>
        <w:t xml:space="preserve">читать по ролям художественное произведение;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  <w:rPr>
          <w:iCs/>
        </w:rPr>
      </w:pPr>
      <w:r>
        <w:rPr>
          <w:iCs/>
        </w:rPr>
        <w:t xml:space="preserve">продолжать сюжет произведения, историю героя;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  <w:rPr>
          <w:iCs/>
        </w:rPr>
      </w:pPr>
      <w:r>
        <w:rPr>
          <w:iCs/>
        </w:rPr>
        <w:t xml:space="preserve">участвовать в </w:t>
      </w:r>
      <w:r>
        <w:rPr>
          <w:iCs/>
        </w:rPr>
        <w:t xml:space="preserve">инсценировании</w:t>
      </w:r>
      <w:r>
        <w:rPr>
          <w:iCs/>
        </w:rPr>
        <w:t xml:space="preserve"> произведения.</w:t>
      </w:r>
      <w:r/>
    </w:p>
    <w:p>
      <w:pPr>
        <w:ind w:left="360"/>
        <w:spacing w:before="120"/>
        <w:tabs>
          <w:tab w:val="left" w:pos="540" w:leader="none"/>
        </w:tabs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  <w:rPr>
          <w:iCs/>
        </w:rPr>
      </w:pPr>
      <w:r>
        <w:rPr>
          <w:iCs/>
        </w:rPr>
        <w:t xml:space="preserve">создавать устно и письменно произведения разных жанров по аналогии с прочитанным, на заданную тему, по репродукции картины, серии иллюстраций, по результатам наблюдений;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</w:tabs>
        <w:rPr>
          <w:iCs/>
        </w:rPr>
      </w:pPr>
      <w:r>
        <w:rPr>
          <w:iCs/>
        </w:rPr>
        <w:t xml:space="preserve">выражать свое отношение к литературным произведениям, явлениям природы в устной и письменной форме, рисунках.</w:t>
      </w:r>
      <w:r/>
    </w:p>
    <w:p>
      <w:pPr>
        <w:ind w:left="284" w:hanging="359"/>
        <w:jc w:val="both"/>
        <w:spacing w:lineRule="auto" w:line="288"/>
        <w:tabs>
          <w:tab w:val="left" w:pos="284" w:leader="none"/>
        </w:tabs>
        <w:rPr>
          <w:iCs/>
        </w:rPr>
      </w:pPr>
      <w:r>
        <w:rPr>
          <w:iCs/>
        </w:rPr>
      </w:r>
      <w:r/>
    </w:p>
    <w:p>
      <w:pPr>
        <w:pStyle w:val="191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Литературоведческая пропедевтика</w:t>
      </w:r>
      <w:r/>
    </w:p>
    <w:p>
      <w:pPr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ab/>
        <w:t xml:space="preserve">Учащиеся научатся:</w:t>
      </w:r>
      <w:r/>
    </w:p>
    <w:p>
      <w:pPr>
        <w:numPr>
          <w:ilvl w:val="0"/>
          <w:numId w:val="8"/>
        </w:numPr>
        <w:ind w:left="284" w:hanging="283"/>
        <w:jc w:val="both"/>
        <w:spacing w:lineRule="auto" w:line="288"/>
        <w:tabs>
          <w:tab w:val="left" w:pos="284" w:leader="none"/>
          <w:tab w:val="clear" w:pos="720" w:leader="none"/>
        </w:tabs>
        <w:rPr>
          <w:iCs/>
        </w:rPr>
      </w:pPr>
      <w:r>
        <w:rPr>
          <w:iCs/>
        </w:rPr>
        <w:t xml:space="preserve">различать жанры (фольклор, басню, стихотворение, рассказ); </w:t>
      </w:r>
      <w:r/>
    </w:p>
    <w:p>
      <w:pPr>
        <w:numPr>
          <w:ilvl w:val="0"/>
          <w:numId w:val="8"/>
        </w:numPr>
        <w:ind w:left="284" w:hanging="283"/>
        <w:jc w:val="both"/>
        <w:spacing w:lineRule="auto" w:line="288"/>
        <w:tabs>
          <w:tab w:val="left" w:pos="284" w:leader="none"/>
          <w:tab w:val="clear" w:pos="720" w:leader="none"/>
        </w:tabs>
        <w:rPr>
          <w:iCs/>
        </w:rPr>
      </w:pPr>
      <w:r>
        <w:rPr>
          <w:iCs/>
        </w:rPr>
        <w:t xml:space="preserve">выделять слова автора, действующих лиц, описание их внешности, поступков, бытовой обстановки, природы;</w:t>
      </w:r>
      <w:r/>
    </w:p>
    <w:p>
      <w:pPr>
        <w:numPr>
          <w:ilvl w:val="0"/>
          <w:numId w:val="8"/>
        </w:numPr>
        <w:ind w:left="284" w:hanging="283"/>
        <w:jc w:val="both"/>
        <w:spacing w:lineRule="auto" w:line="288"/>
        <w:tabs>
          <w:tab w:val="left" w:pos="284" w:leader="none"/>
          <w:tab w:val="clear" w:pos="720" w:leader="none"/>
        </w:tabs>
        <w:rPr>
          <w:iCs/>
        </w:rPr>
      </w:pPr>
      <w:r>
        <w:rPr>
          <w:iCs/>
        </w:rPr>
        <w:t xml:space="preserve">находить в тексте сравнения, эпитеты, олицетворения, подбирать синонимы, антонимы к предложенным словам.</w:t>
      </w:r>
      <w:r/>
    </w:p>
    <w:p>
      <w:pPr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ab/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83"/>
        <w:jc w:val="both"/>
        <w:spacing w:lineRule="auto" w:line="288"/>
        <w:tabs>
          <w:tab w:val="left" w:pos="284" w:leader="none"/>
          <w:tab w:val="clear" w:pos="720" w:leader="none"/>
        </w:tabs>
        <w:rPr>
          <w:iCs/>
        </w:rPr>
      </w:pPr>
      <w:r>
        <w:rPr>
          <w:iCs/>
        </w:rPr>
        <w:t xml:space="preserve">определять приемы, использованные писателем для создания литературного персонажа и выражения, своего отношения к нему.</w:t>
      </w:r>
      <w:r/>
    </w:p>
    <w:p>
      <w:pPr>
        <w:numPr>
          <w:ilvl w:val="0"/>
          <w:numId w:val="8"/>
        </w:numPr>
        <w:ind w:left="284" w:hanging="283"/>
        <w:jc w:val="both"/>
        <w:spacing w:lineRule="auto" w:line="288"/>
        <w:tabs>
          <w:tab w:val="left" w:pos="284" w:leader="none"/>
          <w:tab w:val="clear" w:pos="720" w:leader="none"/>
        </w:tabs>
        <w:rPr>
          <w:iCs/>
        </w:rPr>
      </w:pPr>
      <w:r>
        <w:rPr>
          <w:iCs/>
        </w:rPr>
        <w:t xml:space="preserve">использовать изученные выразительные средства в собственных творческих работах.</w:t>
      </w:r>
      <w:r/>
    </w:p>
    <w:p>
      <w:pPr>
        <w:jc w:val="both"/>
        <w:spacing w:lineRule="auto" w:line="288"/>
        <w:tabs>
          <w:tab w:val="left" w:pos="360" w:leader="none"/>
        </w:tabs>
      </w:pPr>
      <w:r/>
      <w:r/>
    </w:p>
    <w:p>
      <w:pPr>
        <w:jc w:val="both"/>
        <w:spacing w:lineRule="auto" w:line="288"/>
        <w:tabs>
          <w:tab w:val="left" w:pos="360" w:leader="none"/>
        </w:tabs>
      </w:pPr>
      <w:r/>
      <w:r/>
    </w:p>
    <w:p>
      <w:pPr>
        <w:jc w:val="both"/>
        <w:spacing w:lineRule="auto" w:line="288"/>
        <w:tabs>
          <w:tab w:val="left" w:pos="360" w:leader="none"/>
        </w:tabs>
      </w:pPr>
      <w:r>
        <w:t xml:space="preserve">МЕТАПРЕДМЕТНЫЕ</w:t>
      </w:r>
      <w:r/>
    </w:p>
    <w:p>
      <w:pPr>
        <w:pStyle w:val="191"/>
        <w:spacing w:before="120"/>
        <w:tabs>
          <w:tab w:val="left" w:pos="360" w:leader="none"/>
        </w:tabs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Регулятивные</w:t>
      </w:r>
      <w:r/>
    </w:p>
    <w:p>
      <w:pPr>
        <w:ind w:left="284"/>
        <w:jc w:val="both"/>
        <w:spacing w:lineRule="auto" w:line="288" w:before="120"/>
        <w:tabs>
          <w:tab w:val="left" w:pos="36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9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соотносить свои действия с поставленной целью;</w:t>
      </w:r>
      <w:r/>
    </w:p>
    <w:p>
      <w:pPr>
        <w:numPr>
          <w:ilvl w:val="0"/>
          <w:numId w:val="9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выполнять учебные действия в устной и письменной форме.</w:t>
      </w:r>
      <w:r/>
    </w:p>
    <w:p>
      <w:pPr>
        <w:ind w:firstLine="360"/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учитывать выделенные учителем ориентиры действия при освоении нового художественного текста;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планировать свои учебные действия;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900" w:leader="none"/>
        </w:tabs>
        <w:rPr>
          <w:iCs/>
        </w:rPr>
      </w:pPr>
      <w:r>
        <w:t xml:space="preserve">анализировать результаты своей деятельности, вносить необходимые поправки;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составлять план научно-популярной статьи, использовать его при пересказе;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планировать свою читательскую деятельность;</w:t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планировать </w:t>
      </w:r>
      <w:r>
        <w:rPr>
          <w:iCs/>
        </w:rPr>
        <w:t xml:space="preserve">свою  деятельность</w:t>
      </w:r>
      <w:r>
        <w:rPr>
          <w:iCs/>
        </w:rPr>
        <w:t xml:space="preserve"> при реализации проекта.</w:t>
      </w:r>
      <w:r/>
    </w:p>
    <w:p>
      <w:pPr>
        <w:jc w:val="both"/>
        <w:spacing w:lineRule="auto" w:line="288"/>
        <w:tabs>
          <w:tab w:val="left" w:pos="284" w:leader="none"/>
        </w:tabs>
      </w:pPr>
      <w:r/>
      <w:r/>
    </w:p>
    <w:p>
      <w:pPr>
        <w:pStyle w:val="191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Познавательные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сравнивать произведения и героев;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устанавливать причинно-следственные связи между поступками героев произведений;</w:t>
      </w:r>
      <w:r/>
    </w:p>
    <w:p>
      <w:pPr>
        <w:numPr>
          <w:ilvl w:val="0"/>
          <w:numId w:val="9"/>
        </w:numPr>
        <w:ind w:hanging="1003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свободно ориентироваться в аппарате учебника;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находить нужную информацию в словарях и справочниках в конце учебника.</w:t>
      </w:r>
      <w:r/>
    </w:p>
    <w:p>
      <w:pPr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ab/>
        <w:t xml:space="preserve">Учащиеся получат возможность научиться: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сравнивать и классифицировать жизненные явления;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выявлять аналогии между героями, произведениями, жизненными явлениями; 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находить нужную информацию в школьном толковом словаре, детской энциклопедии;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сопоставлять информацию, полученную из научно-популярной статьи, с художественным произведением;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ориентироваться в аппарате книжного издания (название, автор, предисловие, оглавление, выходные сведения);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находить в библиотеке книги по заданной тематике, ориентироваться в сборниках произведений;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извлекать информацию из произведений изобразительного искусства;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знакомиться с детской периодической литературой.</w:t>
      </w:r>
      <w:r/>
    </w:p>
    <w:p>
      <w:pPr>
        <w:pStyle w:val="1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Коммуникативные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bCs/>
          <w:i/>
        </w:rPr>
      </w:pPr>
      <w:r>
        <w:rPr>
          <w:bCs/>
          <w:iCs/>
        </w:rPr>
        <w:t xml:space="preserve">участвовать в коллективном обсуждении художественных произведений;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1004" w:leader="none"/>
        </w:tabs>
        <w:rPr>
          <w:bCs/>
          <w:i/>
        </w:rPr>
      </w:pPr>
      <w:r>
        <w:t xml:space="preserve">сотрудничать с одноклассниками в ходе проектной деятельности.</w:t>
      </w:r>
      <w:r/>
    </w:p>
    <w:p>
      <w:pPr>
        <w:spacing w:before="120"/>
        <w:tabs>
          <w:tab w:val="left" w:pos="284" w:leader="none"/>
        </w:tabs>
        <w:rPr>
          <w:i/>
          <w:iCs/>
        </w:rPr>
      </w:pPr>
      <w:r>
        <w:rPr>
          <w:i/>
          <w:iCs/>
        </w:rPr>
        <w:tab/>
        <w:t xml:space="preserve">Учащиеся получат возможность научиться: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работая в паре, аргументировать свою позицию, учитывать мнение партнера;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осуществлять взаимопомощь и взаимоконтроль при работе в группе;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овладевать диалогической формой речи;</w:t>
      </w:r>
      <w:r/>
    </w:p>
    <w:p>
      <w:pPr>
        <w:numPr>
          <w:ilvl w:val="0"/>
          <w:numId w:val="4"/>
        </w:numPr>
        <w:ind w:left="284" w:hanging="283"/>
        <w:jc w:val="both"/>
        <w:spacing w:lineRule="auto" w:line="288"/>
        <w:tabs>
          <w:tab w:val="left" w:pos="284" w:leader="none"/>
          <w:tab w:val="left" w:pos="1004" w:leader="none"/>
        </w:tabs>
      </w:pPr>
      <w:r>
        <w:t xml:space="preserve">формулировать и задавать вопросы, необходимые для достижения конкретных результатов при работе в группе.</w:t>
      </w:r>
      <w:r/>
    </w:p>
    <w:p>
      <w:pPr>
        <w:ind w:left="284" w:firstLine="76"/>
        <w:jc w:val="center"/>
        <w:spacing w:lineRule="auto" w:line="288"/>
        <w:tabs>
          <w:tab w:val="left" w:pos="284" w:leader="none"/>
        </w:tabs>
        <w:rPr>
          <w:b/>
          <w:bCs/>
        </w:rPr>
      </w:pPr>
      <w:r>
        <w:rPr>
          <w:b/>
          <w:bCs/>
        </w:rPr>
      </w:r>
      <w:r/>
    </w:p>
    <w:p>
      <w:pPr>
        <w:ind w:left="360"/>
        <w:jc w:val="center"/>
        <w:spacing w:lineRule="auto" w:line="288"/>
        <w:tabs>
          <w:tab w:val="left" w:pos="284" w:leader="none"/>
        </w:tabs>
        <w:rPr>
          <w:b/>
          <w:bCs/>
          <w:caps/>
        </w:rPr>
      </w:pPr>
      <w:r>
        <w:rPr>
          <w:b/>
          <w:bCs/>
        </w:rPr>
        <w:t xml:space="preserve">к концу 4 класса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firstLine="360"/>
        <w:jc w:val="both"/>
        <w:spacing w:lineRule="auto" w:line="288"/>
        <w:tabs>
          <w:tab w:val="left" w:pos="284" w:leader="none"/>
        </w:tabs>
      </w:pPr>
      <w:r>
        <w:t xml:space="preserve">ЛИЧНОСТНЫЕ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будут сформированы: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ориентация на понимание причин успеха в учебной деятельности;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способность к самооценке;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чувство сопричастности с жизнью своего народа и Родины, осознание этнической принадлежности; 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представления об общих нравственных категориях (добре и зле) у разных народов, моральных нормах, нравственных и безнравственных поступках;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ориентация в нравственном содержании как собственных поступков, так и поступков других людей;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регулирование поведения в соответствии с познанными моральными нормами и этическими требованиями;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эмпатия</w:t>
      </w:r>
      <w:r>
        <w:t xml:space="preserve">, понимание чувств других людей и сопереживание им, выражающееся в конкретных поступках;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эстетическое чувство на основе знакомства с художественной культурой;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познавательная мотивация учения;</w:t>
      </w:r>
      <w:r/>
    </w:p>
    <w:p>
      <w:pPr>
        <w:ind w:left="284"/>
        <w:jc w:val="both"/>
        <w:spacing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могут быть сформированы: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чувство понимания и любви к живой природе, бережное отношение к ней;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устойчивое стремление следовать в поведении моральным нормам;</w:t>
      </w:r>
      <w:r/>
    </w:p>
    <w:p>
      <w:pPr>
        <w:numPr>
          <w:ilvl w:val="0"/>
          <w:numId w:val="5"/>
        </w:numPr>
        <w:ind w:left="284" w:hanging="283"/>
        <w:jc w:val="both"/>
        <w:tabs>
          <w:tab w:val="left" w:pos="284" w:leader="none"/>
        </w:tabs>
      </w:pPr>
      <w:r>
        <w:t xml:space="preserve">толерантное отношение к представителям разных народов и конфессий.</w:t>
      </w:r>
      <w:r/>
    </w:p>
    <w:p>
      <w:pPr>
        <w:jc w:val="both"/>
        <w:tabs>
          <w:tab w:val="left" w:pos="284" w:leader="none"/>
        </w:tabs>
      </w:pPr>
      <w:r/>
      <w:r/>
    </w:p>
    <w:p>
      <w:pPr>
        <w:pStyle w:val="193"/>
        <w:ind w:firstLine="360"/>
        <w:rPr>
          <w:rFonts w:ascii="Times New Roman" w:hAnsi="Times New Roman" w:cs="Times New Roman"/>
          <w:b w:val="false"/>
          <w:bCs w:val="false"/>
        </w:rPr>
      </w:pPr>
      <w:r>
        <w:rPr>
          <w:rFonts w:ascii="Times New Roman" w:hAnsi="Times New Roman" w:cs="Times New Roman"/>
          <w:b w:val="false"/>
          <w:bCs w:val="false"/>
        </w:rPr>
        <w:t xml:space="preserve">ПРЕДМЕТНЫЕ</w:t>
      </w:r>
      <w:r/>
    </w:p>
    <w:p>
      <w:pPr>
        <w:pStyle w:val="191"/>
        <w:ind w:firstLine="36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Речевая и читательская деятельность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900" w:leader="none"/>
        </w:tabs>
        <w:rPr>
          <w:iCs/>
        </w:rPr>
      </w:pPr>
      <w:r>
        <w:rPr>
          <w:iCs/>
        </w:rPr>
        <w:t xml:space="preserve">читать (вслух и про себя) со скоростью, позволяющей осознавать (понимать) смысл прочитанного (вслух — примерно 90 слов в минуту, про себя — примерно 120 слов в минуту);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читать произведения разных жанров с соблюдением норм литературного произношения, правильным интонированием, использованием логических ударений и темпа речи, выражая таким образом понимание прочитанного;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прогнозировать содержание произведения по его заглавию, иллюстрациям;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находить ключевые слова, определять основную мысль прочитанного, выражать её своими словами;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различать последовательность событий и последовательность их изложения;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выделять смысловые части текста, составлять простой и сложный планы изложения текста с помощью учителя, формулировать вопросы ко всему тексту и отдельным его частям;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пересказывать текст сжато, подробно, выборочно, с включением описаний, с заменой диалога повествованием, с включением рассуждений;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обращаться к титульным данным, аннотациям, предисловию и послесловию; ориентироваться в мире книг по алфавитному каталогу, открытому доступу книг в детской библиотеке;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составлять краткие аннотации к рекомендованным книгам; ориентироваться в справочниках, энциклопедиях, детских периодических журналах;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соотносить поступки героев с нравственными нормами;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ориентироваться в научно-популярном и учебном тексте, использовать полученную информацию.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составлять личное мнение о литературном произведении, выражать его на доступном уровне в устной и письменной речи;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высказывать своё суждение об эстетической и нравственной ценности художественного текста;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высказывать своё отношение к героям и к авторской позиции в письменной и устной форме;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</w:tabs>
      </w:pPr>
      <w:r>
        <w:t xml:space="preserve">создавать текст по аналогии и ответы на вопросы в письменной форме.</w:t>
      </w:r>
      <w:r/>
    </w:p>
    <w:p>
      <w:pPr>
        <w:jc w:val="both"/>
        <w:tabs>
          <w:tab w:val="left" w:pos="360" w:leader="none"/>
        </w:tabs>
      </w:pPr>
      <w:r/>
      <w:r/>
    </w:p>
    <w:p>
      <w:pPr>
        <w:pStyle w:val="191"/>
        <w:ind w:firstLine="36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Творческая деятельность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читать по ролям художественное произведение;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текст на основе плана;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придумывать рассказы по результатам наблюдений с включением описаний, рассуждений, анализом причин происшедшего;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писать (на доступном уровне) сочинение на заданную тему, отзыв о прочитанной книге, кинофильме, телевизионной передаче;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участвовать в драматизации произведений, читать наизусть лирические произведения, отрывки прозаических текстов;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сочинения по репродукциям картин и серии иллюстраций.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творческий пересказ произведения или его фрагмента от имени одного из героев, придумывать продолжение истории персонажа и сюжета;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иллюстрации к произведениям;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в группе сценарии и проекты.</w:t>
      </w:r>
      <w:r/>
    </w:p>
    <w:p>
      <w:pPr>
        <w:ind w:left="284" w:hanging="359"/>
        <w:jc w:val="both"/>
        <w:tabs>
          <w:tab w:val="left" w:pos="284" w:leader="none"/>
        </w:tabs>
      </w:pPr>
      <w:r/>
      <w:r/>
    </w:p>
    <w:p>
      <w:pPr>
        <w:pStyle w:val="191"/>
        <w:ind w:firstLine="36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Литературоведческая пропедевтика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научатся: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выделять выразительные средства языка и на доступном уровне объяснять </w:t>
      </w:r>
      <w:r>
        <w:rPr>
          <w:iCs/>
        </w:rPr>
        <w:t xml:space="preserve">их  эмоционально</w:t>
      </w:r>
      <w:r>
        <w:rPr>
          <w:iCs/>
        </w:rPr>
        <w:t xml:space="preserve">-смысловые значения;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определять (на доступном уровне) основные особенности малых жанров фольклора, народных сказок, мифов, былин, стихотворений, рассказов, повестей, басен;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выделять слова автора, действующих лиц, описание пейзажа, внешности героев, их поступков, бытовые описания;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вводить в пересказ элементы описания, рассуждения, использовать цитирование;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определять отношение автора к персонажам, рассказывать, как оно выражено;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различать жанры, преимущественно путём сравнения (сказка – басня, сказка – былина, сказка – рассказ и др.); </w:t>
      </w:r>
      <w:r/>
    </w:p>
    <w:p>
      <w:pPr>
        <w:numPr>
          <w:ilvl w:val="0"/>
          <w:numId w:val="8"/>
        </w:numPr>
        <w:ind w:left="360"/>
        <w:jc w:val="both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находить рифмы, примеры звукописи, образные слова и выражения, объяснять их смысл.</w:t>
      </w:r>
      <w:r/>
    </w:p>
    <w:p>
      <w:pPr>
        <w:ind w:firstLine="357"/>
        <w:spacing w:before="120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делать элементарный анализ литературных текстов, используя понятия фольклорная и авторская литература, структура текста, автор, герой; средства художественной выразительности (сравнение, олицетворение, метафора);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clear" w:pos="1004" w:leader="none"/>
        </w:tabs>
        <w:rPr>
          <w:iCs/>
        </w:rPr>
      </w:pPr>
      <w:r>
        <w:rPr>
          <w:iCs/>
        </w:rPr>
        <w:t xml:space="preserve">создавать прозаический и поэтический текст по аналогии, используя средства художественной выразительности, включённые в конкретное произведение.</w:t>
      </w:r>
      <w:r/>
    </w:p>
    <w:p>
      <w:pPr>
        <w:jc w:val="both"/>
        <w:tabs>
          <w:tab w:val="left" w:pos="360" w:leader="none"/>
        </w:tabs>
      </w:pPr>
      <w:r/>
      <w:r/>
    </w:p>
    <w:p>
      <w:pPr>
        <w:ind w:left="284"/>
        <w:jc w:val="both"/>
        <w:tabs>
          <w:tab w:val="left" w:pos="360" w:leader="none"/>
        </w:tabs>
      </w:pPr>
      <w:r>
        <w:t xml:space="preserve">МЕТАПРЕДМЕТНЫЕ</w:t>
      </w:r>
      <w:r/>
    </w:p>
    <w:p>
      <w:pPr>
        <w:pStyle w:val="191"/>
        <w:ind w:firstLine="360"/>
        <w:tabs>
          <w:tab w:val="left" w:pos="360" w:leader="none"/>
        </w:tabs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Регулятивные</w:t>
      </w:r>
      <w:r/>
    </w:p>
    <w:p>
      <w:pPr>
        <w:ind w:left="284"/>
        <w:jc w:val="both"/>
        <w:tabs>
          <w:tab w:val="left" w:pos="36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планировать собственные действия и соотносить их с поставленной целью;</w:t>
      </w:r>
      <w:r/>
    </w:p>
    <w:p>
      <w:pPr>
        <w:numPr>
          <w:ilvl w:val="0"/>
          <w:numId w:val="4"/>
        </w:numPr>
        <w:ind w:left="360"/>
        <w:jc w:val="both"/>
        <w:tabs>
          <w:tab w:val="left" w:pos="360" w:leader="none"/>
        </w:tabs>
      </w:pPr>
      <w:r>
        <w:t xml:space="preserve">учитывать выделенные учителем ориентиры действия при освоении нового художественного текста;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360" w:leader="none"/>
        </w:tabs>
      </w:pPr>
      <w:r>
        <w:t xml:space="preserve">выполнять учебные действия в устной и письменной форме;</w:t>
      </w:r>
      <w:r/>
    </w:p>
    <w:p>
      <w:pPr>
        <w:numPr>
          <w:ilvl w:val="0"/>
          <w:numId w:val="4"/>
        </w:numPr>
        <w:ind w:left="360"/>
        <w:jc w:val="both"/>
        <w:tabs>
          <w:tab w:val="left" w:pos="360" w:leader="none"/>
        </w:tabs>
      </w:pPr>
      <w:r>
        <w:t xml:space="preserve">вносить коррективы в действие после его завершения, анализа результатов и их оценки.</w:t>
      </w:r>
      <w:r/>
    </w:p>
    <w:p>
      <w:pPr>
        <w:ind w:firstLine="357"/>
        <w:tabs>
          <w:tab w:val="left" w:pos="360" w:leader="none"/>
        </w:tabs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ставить новые задачи для </w:t>
      </w:r>
      <w:r>
        <w:t xml:space="preserve">освоения художественного текста в сотрудничестве с учителем;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left" w:pos="900" w:leader="none"/>
        </w:tabs>
        <w:rPr>
          <w:iCs/>
        </w:rPr>
      </w:pPr>
      <w:r>
        <w:t xml:space="preserve">самостоятельно оценивать правильность выполненных действия как по ходу их </w:t>
      </w:r>
      <w:r>
        <w:t xml:space="preserve">выполнения</w:t>
      </w:r>
      <w:r>
        <w:t xml:space="preserve"> так и в результате проведенной работы;</w:t>
      </w:r>
      <w:r/>
    </w:p>
    <w:p>
      <w:pPr>
        <w:numPr>
          <w:ilvl w:val="0"/>
          <w:numId w:val="6"/>
        </w:numPr>
        <w:ind w:left="360"/>
        <w:jc w:val="both"/>
        <w:tabs>
          <w:tab w:val="left" w:pos="360" w:leader="none"/>
          <w:tab w:val="left" w:pos="900" w:leader="none"/>
        </w:tabs>
        <w:rPr>
          <w:iCs/>
        </w:rPr>
      </w:pPr>
      <w:r>
        <w:rPr>
          <w:iCs/>
        </w:rPr>
        <w:t xml:space="preserve">планировать собственную читательскую деятельность.</w:t>
      </w:r>
      <w:r/>
    </w:p>
    <w:p>
      <w:pPr>
        <w:jc w:val="both"/>
        <w:tabs>
          <w:tab w:val="left" w:pos="284" w:leader="none"/>
        </w:tabs>
      </w:pPr>
      <w:r/>
      <w:r/>
    </w:p>
    <w:p>
      <w:pPr>
        <w:pStyle w:val="191"/>
        <w:ind w:firstLine="36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Познавательные</w:t>
      </w:r>
      <w:r/>
    </w:p>
    <w:p>
      <w:pPr>
        <w:ind w:left="284"/>
        <w:jc w:val="both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находить нужную информацию, используя словари, помещённые в учебнике (толковый, синонимический, фразеологический);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выделять существенную информацию из текстов разных видов;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сравнивать произведения и их героев, классифицировать произведения по заданным критериям;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устанавливать причинно-следственные связи между поступками героев произведений;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устанавливать аналогии.</w:t>
      </w:r>
      <w:r/>
    </w:p>
    <w:p>
      <w:pPr>
        <w:ind w:firstLine="357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осуществлять поиск необходимой информации, используя учебные пособия, фонды библиотек и Интернет;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сравнивать и классифицировать жизненные явления, типы литературных произведений, героев, выбирая основания для классификации;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строить логические рассуждения, включающие определение причинно-следственных связей в устной и письменной форме, в процессе анализа литературного произведения и на основании собственного жизненного опыта;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работать с учебной статьёй (выделять узловые мысли, составлять план статьи).</w:t>
      </w:r>
      <w:r/>
    </w:p>
    <w:p>
      <w:pPr>
        <w:pStyle w:val="191"/>
        <w:ind w:firstLine="18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Коммуникативные</w:t>
      </w:r>
      <w:r/>
    </w:p>
    <w:p>
      <w:pPr>
        <w:ind w:left="284"/>
        <w:jc w:val="both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работая в группе учитывать мнения партнёров, отличные от собственных;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аргументировать собственную позицию и координировать её с позицией партнёров при выработке решения;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точно и последовательно передавать партнёру необходимую информацию;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оказывать в сотрудничестве необходимую взаимопомощь, осуществлять взаимоконтроль;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владеть диалогической формой речи;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корректно строить речь при решении коммуникативных задач.</w:t>
      </w:r>
      <w:r/>
    </w:p>
    <w:p>
      <w:pPr>
        <w:ind w:firstLine="357"/>
        <w:rPr>
          <w:i/>
          <w:iCs/>
        </w:rPr>
      </w:pPr>
      <w:r>
        <w:rPr>
          <w:i/>
          <w:iCs/>
        </w:rPr>
        <w:t xml:space="preserve">Учащиеся получат возможность научиться: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понимать относительность мнений и подходов к решению поставленной проблемы;</w:t>
      </w:r>
      <w:r/>
    </w:p>
    <w:p>
      <w:pPr>
        <w:numPr>
          <w:ilvl w:val="0"/>
          <w:numId w:val="4"/>
        </w:numPr>
        <w:ind w:left="284" w:hanging="283"/>
        <w:jc w:val="both"/>
        <w:tabs>
          <w:tab w:val="left" w:pos="284" w:leader="none"/>
          <w:tab w:val="left" w:pos="1004" w:leader="none"/>
        </w:tabs>
      </w:pPr>
      <w:r>
        <w:t xml:space="preserve">задавать вопросы, необходимые для организации работы в группе.</w:t>
      </w:r>
      <w:r/>
    </w:p>
    <w:p>
      <w:pPr>
        <w:spacing w:lineRule="auto" w:line="288"/>
        <w:tabs>
          <w:tab w:val="left" w:pos="284" w:leader="none"/>
        </w:tabs>
        <w:rPr>
          <w:b/>
          <w:bCs/>
        </w:rPr>
      </w:pPr>
      <w:r>
        <w:rPr>
          <w:b/>
          <w:bCs/>
        </w:rPr>
      </w:r>
      <w:r/>
    </w:p>
    <w:p>
      <w:pPr>
        <w:ind w:left="284" w:firstLine="76"/>
        <w:jc w:val="center"/>
        <w:spacing w:lineRule="auto" w:line="288"/>
        <w:tabs>
          <w:tab w:val="left" w:pos="284" w:leader="none"/>
        </w:tabs>
        <w:rPr>
          <w:b/>
          <w:bCs/>
        </w:rPr>
      </w:pPr>
      <w:r>
        <w:rPr>
          <w:b/>
          <w:bCs/>
        </w:rPr>
      </w:r>
      <w:r/>
    </w:p>
    <w:p>
      <w:pPr>
        <w:ind w:firstLine="360"/>
        <w:rPr>
          <w:b/>
        </w:rPr>
      </w:pPr>
      <w:r>
        <w:rPr>
          <w:b/>
        </w:rPr>
        <w:t xml:space="preserve">5.  Описание материально-технического обеспечения образовательного процесса.</w:t>
      </w:r>
      <w:r/>
    </w:p>
    <w:p>
      <w:pPr>
        <w:jc w:val="center"/>
        <w:rPr>
          <w:b/>
          <w:bCs/>
          <w:i/>
          <w:spacing w:val="1"/>
        </w:rPr>
      </w:pPr>
      <w:r>
        <w:rPr>
          <w:b/>
          <w:bCs/>
          <w:i/>
          <w:spacing w:val="1"/>
        </w:rPr>
      </w:r>
      <w:r/>
    </w:p>
    <w:p>
      <w:pPr>
        <w:pStyle w:val="192"/>
        <w:ind w:firstLine="540"/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Учебно-методический комплект:</w:t>
      </w:r>
      <w:r/>
    </w:p>
    <w:p>
      <w:pPr>
        <w:ind w:left="101" w:right="109" w:firstLine="283"/>
        <w:jc w:val="both"/>
        <w:spacing w:lineRule="exact" w:line="240"/>
        <w:widowControl w:val="off"/>
      </w:pPr>
      <w:r>
        <w:t xml:space="preserve">Для  </w:t>
      </w:r>
      <w:r>
        <w:t xml:space="preserve">реализации</w:t>
      </w:r>
      <w:r>
        <w:t xml:space="preserve"> цели </w:t>
      </w:r>
      <w:r>
        <w:t xml:space="preserve">и </w:t>
      </w:r>
      <w:r>
        <w:t xml:space="preserve">задач обучения литературному чтению </w:t>
      </w:r>
      <w:r>
        <w:t xml:space="preserve">по </w:t>
      </w:r>
      <w:r>
        <w:t xml:space="preserve">дан</w:t>
      </w:r>
      <w:r>
        <w:t xml:space="preserve">ной </w:t>
      </w:r>
      <w:r>
        <w:t xml:space="preserve">программе используется </w:t>
      </w:r>
      <w:r>
        <w:t xml:space="preserve">УМК по литературному чтению </w:t>
      </w:r>
      <w:r>
        <w:t xml:space="preserve">издательства «</w:t>
      </w:r>
      <w:r>
        <w:t xml:space="preserve">Астрель</w:t>
      </w:r>
      <w:r>
        <w:t xml:space="preserve">»</w:t>
      </w:r>
      <w:r>
        <w:t xml:space="preserve">.</w:t>
      </w:r>
      <w:r/>
    </w:p>
    <w:p>
      <w:pPr>
        <w:ind w:left="101" w:right="109" w:firstLine="283"/>
        <w:jc w:val="both"/>
        <w:spacing w:lineRule="exact" w:line="240"/>
        <w:widowControl w:val="off"/>
      </w:pPr>
      <w:r/>
      <w:r/>
    </w:p>
    <w:p>
      <w:pPr>
        <w:jc w:val="center"/>
        <w:rPr>
          <w:b/>
          <w:bCs/>
          <w:i/>
        </w:rPr>
      </w:pPr>
      <w:r>
        <w:rPr>
          <w:b/>
          <w:i/>
        </w:rPr>
        <w:t xml:space="preserve">Книгопечатная продукция:</w:t>
      </w:r>
      <w:r/>
    </w:p>
    <w:p>
      <w:pPr>
        <w:ind w:firstLine="357"/>
        <w:jc w:val="both"/>
        <w:rPr>
          <w:b/>
          <w:bCs/>
        </w:rPr>
      </w:pPr>
      <w:r>
        <w:rPr>
          <w:b/>
          <w:bCs/>
        </w:rPr>
        <w:t xml:space="preserve">1 класс</w:t>
      </w:r>
      <w:r/>
    </w:p>
    <w:p>
      <w:pPr>
        <w:jc w:val="both"/>
      </w:pPr>
      <w:r>
        <w:rPr>
          <w:i/>
          <w:iCs/>
        </w:rPr>
        <w:t xml:space="preserve">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Литературное чтение. 1 класс. Учебник. </w:t>
      </w:r>
      <w:r/>
      <w:r>
        <w:rPr>
          <w:i/>
          <w:iCs/>
        </w:rPr>
      </w:r>
      <w:r>
        <w:t xml:space="preserve"> </w:t>
      </w:r>
      <w:r/>
    </w:p>
    <w:p>
      <w:pPr>
        <w:jc w:val="both"/>
      </w:pPr>
      <w:r>
        <w:rPr>
          <w:i/>
          <w:iCs/>
        </w:rPr>
        <w:t xml:space="preserve">Г. Г. </w:t>
      </w:r>
      <w:r>
        <w:rPr>
          <w:i/>
          <w:iCs/>
        </w:rPr>
        <w:t xml:space="preserve">Ивченкова</w:t>
      </w:r>
      <w:r>
        <w:rPr>
          <w:i/>
          <w:iCs/>
        </w:rPr>
        <w:t xml:space="preserve">, И. В. Потапов, 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Обучение в 1 классе по учебникам «Окружающий мир», «Литературное чтение». Методическое пособие. </w:t>
      </w:r>
      <w:r/>
    </w:p>
    <w:p>
      <w:pPr>
        <w:ind w:firstLine="357"/>
        <w:jc w:val="both"/>
        <w:rPr>
          <w:b/>
          <w:bCs/>
        </w:rPr>
      </w:pPr>
      <w:r>
        <w:rPr>
          <w:b/>
          <w:bCs/>
        </w:rPr>
        <w:t xml:space="preserve">2 класс</w:t>
      </w:r>
      <w:r/>
    </w:p>
    <w:p>
      <w:pPr>
        <w:jc w:val="both"/>
      </w:pPr>
      <w:r>
        <w:rPr>
          <w:i/>
          <w:iCs/>
        </w:rPr>
        <w:t xml:space="preserve">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Литературное чтение. 2 класс. Учебник. В 2 ч. </w:t>
      </w:r>
      <w:r/>
      <w:r>
        <w:rPr>
          <w:i/>
          <w:iCs/>
        </w:rPr>
      </w:r>
      <w:r>
        <w:t xml:space="preserve"> </w:t>
      </w:r>
      <w:r/>
    </w:p>
    <w:p>
      <w:pPr>
        <w:jc w:val="both"/>
      </w:pPr>
      <w:r>
        <w:rPr>
          <w:i/>
          <w:iCs/>
        </w:rPr>
        <w:t xml:space="preserve">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Обучение во 2 классе по учебнику «Литературное чтение». Методическое пособие.</w:t>
      </w:r>
      <w:r/>
    </w:p>
    <w:p>
      <w:pPr>
        <w:ind w:firstLine="357"/>
        <w:jc w:val="both"/>
        <w:rPr>
          <w:b/>
          <w:bCs/>
        </w:rPr>
      </w:pPr>
      <w:r>
        <w:rPr>
          <w:b/>
          <w:bCs/>
        </w:rPr>
        <w:t xml:space="preserve">3 класс</w:t>
      </w:r>
      <w:r/>
    </w:p>
    <w:p>
      <w:pPr>
        <w:jc w:val="both"/>
      </w:pPr>
      <w:r>
        <w:rPr>
          <w:i/>
          <w:iCs/>
        </w:rPr>
        <w:t xml:space="preserve">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Литературное чтение. 3 класс. Учебник. В 2 ч. </w:t>
      </w:r>
      <w:r/>
      <w:r>
        <w:rPr>
          <w:i/>
          <w:iCs/>
        </w:rPr>
      </w:r>
      <w:r>
        <w:t xml:space="preserve"> </w:t>
      </w:r>
      <w:r/>
    </w:p>
    <w:p>
      <w:pPr>
        <w:jc w:val="both"/>
      </w:pPr>
      <w:r>
        <w:rPr>
          <w:i/>
          <w:iCs/>
        </w:rPr>
        <w:t xml:space="preserve">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Обучение в 3 классе по учебнику «Литературное чтение». Методическое пособие. </w:t>
      </w:r>
      <w:r/>
    </w:p>
    <w:p>
      <w:pPr>
        <w:ind w:firstLine="357"/>
        <w:jc w:val="both"/>
        <w:rPr>
          <w:b/>
          <w:bCs/>
        </w:rPr>
      </w:pPr>
      <w:r>
        <w:rPr>
          <w:b/>
          <w:bCs/>
        </w:rPr>
        <w:t xml:space="preserve">4 класс</w:t>
      </w:r>
      <w:r/>
    </w:p>
    <w:p>
      <w:pPr>
        <w:jc w:val="both"/>
      </w:pPr>
      <w:r>
        <w:rPr>
          <w:i/>
          <w:iCs/>
        </w:rPr>
        <w:t xml:space="preserve">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Литературное чтение. 4 класс. Учебник. В 2 ч. </w:t>
      </w:r>
      <w:r/>
    </w:p>
    <w:p>
      <w:pPr>
        <w:jc w:val="both"/>
      </w:pPr>
      <w:r>
        <w:rPr>
          <w:i/>
          <w:iCs/>
        </w:rPr>
        <w:t xml:space="preserve">Э. Э. </w:t>
      </w:r>
      <w:r>
        <w:rPr>
          <w:i/>
          <w:iCs/>
        </w:rPr>
        <w:t xml:space="preserve">Кац</w:t>
      </w:r>
      <w:r>
        <w:rPr>
          <w:i/>
          <w:iCs/>
        </w:rPr>
        <w:t xml:space="preserve">.</w:t>
      </w:r>
      <w:r>
        <w:t xml:space="preserve"> Обучение в 4 классе по учебнику «Литературное чтение». Методическое пособие. </w:t>
      </w:r>
      <w:r/>
    </w:p>
    <w:p>
      <w:pPr>
        <w:jc w:val="both"/>
      </w:pPr>
      <w:r/>
      <w:r/>
    </w:p>
    <w:p>
      <w:pPr>
        <w:jc w:val="center"/>
        <w:rPr>
          <w:b/>
          <w:i/>
        </w:rPr>
      </w:pPr>
      <w:r>
        <w:rPr>
          <w:b/>
          <w:i/>
        </w:rPr>
        <w:t xml:space="preserve">Печатные пособия:</w:t>
      </w:r>
      <w:r/>
    </w:p>
    <w:p>
      <w:pPr>
        <w:ind w:left="142"/>
        <w:jc w:val="both"/>
      </w:pPr>
      <w:r>
        <w:t xml:space="preserve">Демонстрационный материал (картинки, предметные таблицы) в соответствии с основными требованиями программы обучения.</w:t>
      </w:r>
      <w:r/>
    </w:p>
    <w:p>
      <w:pPr>
        <w:ind w:left="142"/>
      </w:pPr>
      <w:r>
        <w:t xml:space="preserve">Касса букв</w:t>
      </w:r>
      <w:r/>
    </w:p>
    <w:p>
      <w:pPr>
        <w:ind w:left="142"/>
      </w:pPr>
      <w:r>
        <w:t xml:space="preserve">Азбука подвижная №1 №2</w:t>
      </w:r>
      <w:r/>
    </w:p>
    <w:p>
      <w:pPr>
        <w:ind w:left="142"/>
      </w:pPr>
      <w:r>
        <w:t xml:space="preserve">Лента букв</w:t>
      </w:r>
      <w:r/>
    </w:p>
    <w:p>
      <w:pPr>
        <w:ind w:left="142"/>
      </w:pPr>
      <w:r>
        <w:t xml:space="preserve">Азбука в картинках</w:t>
      </w:r>
      <w:r/>
    </w:p>
    <w:p>
      <w:pPr>
        <w:ind w:left="142"/>
      </w:pPr>
      <w:r>
        <w:t xml:space="preserve">Веер (гласные, согласные, слоги, знаки)</w:t>
      </w:r>
      <w:r/>
    </w:p>
    <w:p>
      <w:pPr>
        <w:jc w:val="both"/>
      </w:pPr>
      <w:r/>
      <w:r/>
    </w:p>
    <w:p>
      <w:pPr>
        <w:ind w:right="109"/>
        <w:jc w:val="both"/>
        <w:spacing w:lineRule="exact" w:line="240"/>
        <w:widowControl w:val="off"/>
        <w:rPr>
          <w:b/>
        </w:rPr>
      </w:pPr>
      <w:r>
        <w:rPr>
          <w:b/>
        </w:rPr>
      </w:r>
      <w:r/>
    </w:p>
    <w:p>
      <w:pPr>
        <w:ind w:right="109"/>
        <w:jc w:val="center"/>
        <w:spacing w:lineRule="exact" w:line="240"/>
        <w:widowControl w:val="off"/>
        <w:rPr>
          <w:i/>
        </w:rPr>
      </w:pPr>
      <w:r>
        <w:rPr>
          <w:b/>
          <w:i/>
        </w:rPr>
        <w:t xml:space="preserve">Технические средства обучения:</w:t>
      </w:r>
      <w:r/>
    </w:p>
    <w:p>
      <w:pPr>
        <w:ind w:left="142"/>
      </w:pPr>
      <w:r>
        <w:t xml:space="preserve">Мультимедийный проектор</w:t>
      </w:r>
      <w:r/>
    </w:p>
    <w:p>
      <w:pPr>
        <w:ind w:left="142"/>
      </w:pPr>
      <w:r>
        <w:t xml:space="preserve">Персональный компьютер учителя</w:t>
      </w:r>
      <w:r/>
    </w:p>
    <w:p>
      <w:pPr>
        <w:ind w:firstLine="142"/>
        <w:jc w:val="both"/>
        <w:spacing w:lineRule="auto" w:line="276"/>
      </w:pPr>
      <w:r>
        <w:t xml:space="preserve">Экран</w:t>
      </w:r>
      <w:r/>
    </w:p>
    <w:p>
      <w:pPr>
        <w:jc w:val="both"/>
        <w:spacing w:lineRule="auto" w:line="276"/>
        <w:rPr>
          <w:b/>
        </w:rPr>
      </w:pPr>
      <w:r>
        <w:rPr>
          <w:b/>
        </w:rPr>
      </w:r>
      <w:r/>
    </w:p>
    <w:p>
      <w:pPr>
        <w:ind w:firstLine="540"/>
        <w:jc w:val="both"/>
        <w:rPr>
          <w:b/>
        </w:rPr>
      </w:pPr>
      <w:r>
        <w:rPr>
          <w:b/>
        </w:rPr>
        <w:t xml:space="preserve">6.  Контрольно-измерительные материалы</w:t>
      </w:r>
      <w:r/>
    </w:p>
    <w:p>
      <w:pPr>
        <w:pStyle w:val="191"/>
        <w:numPr>
          <w:ilvl w:val="0"/>
          <w:numId w:val="11"/>
        </w:numPr>
        <w:spacing w:lineRule="atLeast" w:line="331" w:after="166" w:before="0"/>
        <w:rPr>
          <w:rFonts w:ascii="Times New Roman" w:hAnsi="Times New Roman" w:cs="Times New Roman"/>
          <w:b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 w:val="false"/>
          <w:color w:val="auto"/>
          <w:sz w:val="24"/>
          <w:szCs w:val="24"/>
        </w:rPr>
        <w:t xml:space="preserve">Русский язык. Литературное чтение. Проверочные и диагностические работы к учебникам Т. М. Андриановой, В. А. </w:t>
      </w:r>
      <w:r>
        <w:rPr>
          <w:rFonts w:ascii="Times New Roman" w:hAnsi="Times New Roman" w:cs="Times New Roman"/>
          <w:b w:val="false"/>
          <w:color w:val="auto"/>
          <w:sz w:val="24"/>
          <w:szCs w:val="24"/>
        </w:rPr>
        <w:t xml:space="preserve">Илюхиной</w:t>
      </w:r>
      <w:r>
        <w:rPr>
          <w:rFonts w:ascii="Times New Roman" w:hAnsi="Times New Roman" w:cs="Times New Roman"/>
          <w:b w:val="false"/>
          <w:color w:val="auto"/>
          <w:sz w:val="24"/>
          <w:szCs w:val="24"/>
        </w:rPr>
        <w:t xml:space="preserve"> «Русский язык», Э. Э. </w:t>
      </w:r>
      <w:r>
        <w:rPr>
          <w:rFonts w:ascii="Times New Roman" w:hAnsi="Times New Roman" w:cs="Times New Roman"/>
          <w:b w:val="false"/>
          <w:color w:val="auto"/>
          <w:sz w:val="24"/>
          <w:szCs w:val="24"/>
        </w:rPr>
        <w:t xml:space="preserve">Кац</w:t>
      </w:r>
      <w:r>
        <w:rPr>
          <w:rFonts w:ascii="Times New Roman" w:hAnsi="Times New Roman" w:cs="Times New Roman"/>
          <w:b w:val="false"/>
          <w:color w:val="auto"/>
          <w:sz w:val="24"/>
          <w:szCs w:val="24"/>
        </w:rPr>
        <w:t xml:space="preserve"> «Литературное чтение». 1 класс</w:t>
      </w:r>
      <w:r/>
    </w:p>
    <w:p>
      <w:pPr>
        <w:pStyle w:val="201"/>
        <w:spacing w:lineRule="atLeast" w:line="331"/>
      </w:pPr>
      <w:r>
        <w:rPr>
          <w:rStyle w:val="217"/>
        </w:rPr>
        <w:t xml:space="preserve">Авторы:</w:t>
      </w:r>
      <w:hyperlink r:id="rId10" w:history="1">
        <w:r>
          <w:rPr>
            <w:rStyle w:val="202"/>
            <w:iCs/>
            <w:color w:val="auto"/>
            <w:u w:val="none"/>
          </w:rPr>
          <w:t xml:space="preserve">О</w:t>
        </w:r>
        <w:r>
          <w:rPr>
            <w:rStyle w:val="202"/>
            <w:iCs/>
            <w:color w:val="auto"/>
            <w:u w:val="none"/>
          </w:rPr>
          <w:t xml:space="preserve">.</w:t>
        </w:r>
        <w:r>
          <w:rPr>
            <w:rStyle w:val="202"/>
            <w:iCs/>
            <w:color w:val="auto"/>
            <w:u w:val="none"/>
          </w:rPr>
          <w:t xml:space="preserve"> Б. Калинина</w:t>
        </w:r>
      </w:hyperlink>
      <w:r>
        <w:t xml:space="preserve">,</w:t>
      </w:r>
      <w:r>
        <w:rPr>
          <w:rStyle w:val="204"/>
        </w:rPr>
        <w:t xml:space="preserve"> </w:t>
      </w:r>
      <w:hyperlink r:id="rId11" w:history="1">
        <w:r>
          <w:rPr>
            <w:rStyle w:val="202"/>
            <w:iCs/>
            <w:color w:val="auto"/>
            <w:u w:val="none"/>
          </w:rPr>
          <w:t xml:space="preserve">Т. М. Андрианова</w:t>
        </w:r>
      </w:hyperlink>
      <w:r>
        <w:t xml:space="preserve">,</w:t>
      </w:r>
      <w:r>
        <w:rPr>
          <w:rStyle w:val="204"/>
        </w:rPr>
        <w:t xml:space="preserve"> </w:t>
      </w:r>
      <w:hyperlink r:id="rId12" w:history="1">
        <w:r>
          <w:rPr>
            <w:rStyle w:val="202"/>
            <w:iCs/>
            <w:color w:val="auto"/>
            <w:u w:val="none"/>
          </w:rPr>
          <w:t xml:space="preserve">Э. Э. </w:t>
        </w:r>
        <w:r>
          <w:rPr>
            <w:rStyle w:val="202"/>
            <w:iCs/>
            <w:color w:val="auto"/>
            <w:u w:val="none"/>
          </w:rPr>
          <w:t xml:space="preserve">Кац</w:t>
        </w:r>
      </w:hyperlink>
      <w:r/>
      <w:r/>
    </w:p>
    <w:p>
      <w:pPr>
        <w:spacing w:lineRule="atLeast" w:line="331"/>
      </w:pPr>
      <w:r/>
      <w:r/>
    </w:p>
    <w:p>
      <w:pPr>
        <w:pStyle w:val="201"/>
        <w:numPr>
          <w:ilvl w:val="0"/>
          <w:numId w:val="11"/>
        </w:numPr>
        <w:spacing w:lineRule="atLeast" w:line="331"/>
      </w:pPr>
      <w:r>
        <w:t xml:space="preserve">Литературное чтение. Проверочные и диагностические работы к учебнику Э. Э. </w:t>
      </w:r>
      <w:r>
        <w:t xml:space="preserve">Кац</w:t>
      </w:r>
      <w:r>
        <w:t xml:space="preserve"> «Литературное чтение». 2 класс</w:t>
      </w:r>
      <w:r/>
    </w:p>
    <w:p>
      <w:pPr>
        <w:pStyle w:val="201"/>
        <w:spacing w:lineRule="atLeast" w:line="331"/>
      </w:pPr>
      <w:r>
        <w:rPr>
          <w:rStyle w:val="217"/>
        </w:rPr>
        <w:t xml:space="preserve">Авторы:</w:t>
      </w:r>
      <w:r>
        <w:t xml:space="preserve"> </w:t>
      </w:r>
      <w:hyperlink r:id="rId13" w:history="1">
        <w:r>
          <w:rPr>
            <w:rStyle w:val="202"/>
            <w:iCs/>
            <w:color w:val="auto"/>
            <w:u w:val="none"/>
          </w:rPr>
          <w:t xml:space="preserve">Э. Э. </w:t>
        </w:r>
        <w:r>
          <w:rPr>
            <w:rStyle w:val="202"/>
            <w:iCs/>
            <w:color w:val="auto"/>
            <w:u w:val="none"/>
          </w:rPr>
          <w:t xml:space="preserve">Кац</w:t>
        </w:r>
      </w:hyperlink>
      <w:r>
        <w:t xml:space="preserve">,  Н.А.</w:t>
      </w:r>
      <w:r>
        <w:t xml:space="preserve"> Миронова</w:t>
      </w:r>
      <w:r/>
    </w:p>
    <w:p>
      <w:pPr>
        <w:spacing w:lineRule="atLeast" w:line="331"/>
      </w:pPr>
      <w:r/>
      <w:r/>
    </w:p>
    <w:p>
      <w:pPr>
        <w:pStyle w:val="201"/>
        <w:numPr>
          <w:ilvl w:val="0"/>
          <w:numId w:val="11"/>
        </w:numPr>
        <w:spacing w:lineRule="atLeast" w:line="331"/>
      </w:pPr>
      <w:r>
        <w:t xml:space="preserve">Литературное чтение. Проверочные и диагностические работы к учебнику Э. Э. </w:t>
      </w:r>
      <w:r>
        <w:t xml:space="preserve">Кац</w:t>
      </w:r>
      <w:r>
        <w:t xml:space="preserve"> «Литературное чтение». 3 класс</w:t>
      </w:r>
      <w:r/>
    </w:p>
    <w:p>
      <w:pPr>
        <w:pStyle w:val="201"/>
        <w:spacing w:lineRule="atLeast" w:line="331"/>
      </w:pPr>
      <w:r>
        <w:rPr>
          <w:rStyle w:val="217"/>
        </w:rPr>
        <w:t xml:space="preserve">Авторы:</w:t>
      </w:r>
      <w:r>
        <w:t xml:space="preserve"> </w:t>
      </w:r>
      <w:hyperlink r:id="rId14" w:history="1">
        <w:r>
          <w:rPr>
            <w:rStyle w:val="202"/>
            <w:iCs/>
            <w:color w:val="auto"/>
            <w:u w:val="none"/>
          </w:rPr>
          <w:t xml:space="preserve">Э. Э. </w:t>
        </w:r>
        <w:r>
          <w:rPr>
            <w:rStyle w:val="202"/>
            <w:iCs/>
            <w:color w:val="auto"/>
            <w:u w:val="none"/>
          </w:rPr>
          <w:t xml:space="preserve">Кац</w:t>
        </w:r>
      </w:hyperlink>
      <w:r>
        <w:t xml:space="preserve">,  Н.А.</w:t>
      </w:r>
      <w:r>
        <w:t xml:space="preserve"> Миронова</w:t>
      </w:r>
      <w:r/>
    </w:p>
    <w:p>
      <w:pPr>
        <w:pStyle w:val="201"/>
        <w:spacing w:lineRule="atLeast" w:line="331"/>
      </w:pPr>
      <w:r/>
      <w:r/>
    </w:p>
    <w:p>
      <w:pPr>
        <w:pStyle w:val="201"/>
        <w:numPr>
          <w:ilvl w:val="0"/>
          <w:numId w:val="11"/>
        </w:numPr>
        <w:spacing w:lineRule="atLeast" w:line="331"/>
      </w:pPr>
      <w:r>
        <w:t xml:space="preserve">Литературное чтение. Проверочные и диагностические работы к учебнику Э. Э. </w:t>
      </w:r>
      <w:r>
        <w:t xml:space="preserve">Кац</w:t>
      </w:r>
      <w:r>
        <w:t xml:space="preserve"> «Литературное чтение». 4 класс</w:t>
      </w:r>
      <w:r/>
    </w:p>
    <w:p>
      <w:pPr>
        <w:pStyle w:val="201"/>
        <w:spacing w:lineRule="atLeast" w:line="331"/>
      </w:pPr>
      <w:r>
        <w:rPr>
          <w:rStyle w:val="217"/>
        </w:rPr>
        <w:t xml:space="preserve">Авторы:</w:t>
      </w:r>
      <w:r>
        <w:t xml:space="preserve"> </w:t>
      </w:r>
      <w:hyperlink r:id="rId15" w:history="1">
        <w:r>
          <w:rPr>
            <w:rStyle w:val="202"/>
            <w:iCs/>
            <w:color w:val="auto"/>
            <w:u w:val="none"/>
          </w:rPr>
          <w:t xml:space="preserve">Э. Э. </w:t>
        </w:r>
        <w:r>
          <w:rPr>
            <w:rStyle w:val="202"/>
            <w:iCs/>
            <w:color w:val="auto"/>
            <w:u w:val="none"/>
          </w:rPr>
          <w:t xml:space="preserve">Кац</w:t>
        </w:r>
      </w:hyperlink>
      <w:r>
        <w:t xml:space="preserve">,  Н.А.</w:t>
      </w:r>
      <w:r>
        <w:t xml:space="preserve"> Миронова</w:t>
      </w:r>
      <w:r/>
    </w:p>
    <w:p>
      <w:pPr>
        <w:spacing w:lineRule="atLeast" w:line="331"/>
      </w:pPr>
      <w:r/>
      <w:r/>
    </w:p>
    <w:p>
      <w:pPr>
        <w:ind w:firstLine="708"/>
        <w:rPr>
          <w:b/>
          <w:bCs/>
        </w:rPr>
      </w:pPr>
      <w:r>
        <w:rPr>
          <w:b/>
          <w:bCs/>
        </w:rPr>
        <w:t xml:space="preserve">7. Критерии отметок</w:t>
      </w:r>
      <w:r/>
    </w:p>
    <w:p>
      <w:pPr>
        <w:spacing w:lineRule="atLeast" w:line="331"/>
      </w:pPr>
      <w:r/>
      <w:r/>
    </w:p>
    <w:p>
      <w:pPr>
        <w:jc w:val="center"/>
        <w:rPr>
          <w:b/>
        </w:rPr>
      </w:pPr>
      <w:r>
        <w:rPr>
          <w:b/>
        </w:rPr>
        <w:t xml:space="preserve">СИСТЕМА </w:t>
      </w:r>
      <w:r>
        <w:rPr>
          <w:b/>
        </w:rPr>
        <w:t xml:space="preserve">ОЦЕНКИ  ДОСТИЖЕНИЯ</w:t>
      </w:r>
      <w:r>
        <w:rPr>
          <w:b/>
        </w:rPr>
        <w:t xml:space="preserve">  ПЛАНИРУЕМЫХ  РЕЗУЛЬТАТОВ ОСВОЕНИЯ ПРОГРАММЫ.</w:t>
      </w:r>
      <w:r/>
    </w:p>
    <w:p>
      <w:pPr>
        <w:jc w:val="both"/>
      </w:pPr>
      <w:r>
        <w:t xml:space="preserve">Система оценки предметных достижений учащихся, предусмотренная в рабочей программе, предполагает:</w:t>
      </w:r>
      <w:r/>
    </w:p>
    <w:p>
      <w:pPr>
        <w:pStyle w:val="201"/>
        <w:numPr>
          <w:ilvl w:val="0"/>
          <w:numId w:val="12"/>
        </w:numPr>
        <w:spacing w:lineRule="auto" w:line="276" w:after="200"/>
      </w:pPr>
      <w:r>
        <w:t xml:space="preserve">ориентацию образовательного процесса на достижение планируемых результатов освоения содержания предмета и формирование универсальных учебных действий;</w:t>
      </w:r>
      <w:r/>
    </w:p>
    <w:p>
      <w:pPr>
        <w:pStyle w:val="201"/>
        <w:numPr>
          <w:ilvl w:val="0"/>
          <w:numId w:val="12"/>
        </w:numPr>
        <w:spacing w:lineRule="auto" w:line="276" w:after="200"/>
      </w:pPr>
      <w:r>
        <w:t xml:space="preserve">оценку достижений </w:t>
      </w:r>
      <w:r>
        <w:t xml:space="preserve">обучающихся  и</w:t>
      </w:r>
      <w:r>
        <w:t xml:space="preserve"> оценку эффективности деятельности учителя;</w:t>
      </w:r>
      <w:r/>
    </w:p>
    <w:p>
      <w:pPr>
        <w:pStyle w:val="201"/>
        <w:numPr>
          <w:ilvl w:val="0"/>
          <w:numId w:val="12"/>
        </w:numPr>
        <w:spacing w:lineRule="auto" w:line="276" w:after="200"/>
      </w:pPr>
      <w:r>
        <w:t xml:space="preserve">осуществление оценки динамики </w:t>
      </w:r>
      <w:r>
        <w:t xml:space="preserve">учебных достижений</w:t>
      </w:r>
      <w:r>
        <w:t xml:space="preserve"> обучающихся;</w:t>
      </w:r>
      <w:r/>
    </w:p>
    <w:p>
      <w:pPr>
        <w:pStyle w:val="201"/>
        <w:numPr>
          <w:ilvl w:val="0"/>
          <w:numId w:val="12"/>
        </w:numPr>
        <w:spacing w:lineRule="auto" w:line="276" w:after="200"/>
      </w:pPr>
      <w:r>
        <w:t xml:space="preserve">включение учащихся в контрольно-оценочную деятельность с тем, чтобы они приобретали навыки и привычку к самооценке и самоанализу (рефлексии);</w:t>
      </w:r>
      <w:r/>
    </w:p>
    <w:p>
      <w:pPr>
        <w:pStyle w:val="201"/>
        <w:numPr>
          <w:ilvl w:val="0"/>
          <w:numId w:val="12"/>
        </w:numPr>
        <w:spacing w:lineRule="auto" w:line="276" w:after="200"/>
      </w:pPr>
      <w:r>
        <w:t xml:space="preserve">использование </w:t>
      </w:r>
      <w:r>
        <w:t xml:space="preserve">критериальной</w:t>
      </w:r>
      <w:r>
        <w:t xml:space="preserve"> системы оценивания;</w:t>
      </w:r>
      <w:r/>
    </w:p>
    <w:p>
      <w:pPr>
        <w:pStyle w:val="201"/>
        <w:numPr>
          <w:ilvl w:val="0"/>
          <w:numId w:val="12"/>
        </w:numPr>
        <w:spacing w:lineRule="auto" w:line="276" w:after="200"/>
      </w:pPr>
      <w:r>
        <w:t xml:space="preserve">оценивание как достигаемых образовательных результатов, так и процесса их формирования;</w:t>
      </w:r>
      <w:r/>
    </w:p>
    <w:p>
      <w:pPr>
        <w:pStyle w:val="201"/>
        <w:numPr>
          <w:ilvl w:val="0"/>
          <w:numId w:val="12"/>
        </w:numPr>
        <w:spacing w:lineRule="auto" w:line="276" w:after="200"/>
      </w:pPr>
      <w:r>
        <w:t xml:space="preserve">разнообразные формы оценивания, выбор которых определяется этапом обучения, общими и специальными целями обучения, текущими учебными задачами; целью получения информации.</w:t>
      </w:r>
      <w:r/>
    </w:p>
    <w:p>
      <w:pPr>
        <w:ind w:left="360"/>
      </w:pPr>
      <w:r>
        <w:t xml:space="preserve">Оценка уровня достижений учащихся по предмету соотносится с 4-балльной </w:t>
      </w:r>
      <w:r>
        <w:t xml:space="preserve">системой  (</w:t>
      </w:r>
      <w:r>
        <w:t xml:space="preserve">отметка «1» не выставляется).</w:t>
      </w:r>
      <w:r/>
    </w:p>
    <w:p>
      <w:pPr>
        <w:ind w:left="360"/>
      </w:pPr>
      <w:r>
        <w:t xml:space="preserve">Овладение учащимися опорным уровнем (образовательным минимумом «Ученик научится») расценивается как учебный успех ученика и соотносится с отметкой «удовлетворительно». Умение осознанно произвольно владеть опорной системой знаний, изученными операциями и дей</w:t>
      </w:r>
      <w:r>
        <w:t xml:space="preserve">ствиями в различных условиях оценивается как «хорошо» и «отлично», что соответствует отметкам «4» и «5».</w:t>
      </w:r>
      <w:r/>
    </w:p>
    <w:p>
      <w:pPr>
        <w:ind w:left="360"/>
        <w:jc w:val="center"/>
        <w:rPr>
          <w:b/>
        </w:rPr>
      </w:pPr>
      <w:r>
        <w:rPr>
          <w:b/>
        </w:rPr>
        <w:t xml:space="preserve">Уровни овладения системой опорных знаний и умений по предмету</w:t>
      </w:r>
      <w:r/>
    </w:p>
    <w:tbl>
      <w:tblPr>
        <w:tblStyle w:val="220"/>
        <w:tblW w:w="0" w:type="auto"/>
        <w:tblInd w:w="360" w:type="dxa"/>
        <w:tblLook w:val="04A0" w:firstRow="1" w:lastRow="0" w:firstColumn="1" w:lastColumn="0" w:noHBand="0" w:noVBand="1"/>
      </w:tblPr>
      <w:tblGrid>
        <w:gridCol w:w="2705"/>
        <w:gridCol w:w="3128"/>
        <w:gridCol w:w="4489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71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Уровень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686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Отметка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23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Комментарий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71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Материал не усвоен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686" w:type="dxa"/>
            <w:textDirection w:val="lrTb"/>
            <w:noWrap w:val="false"/>
          </w:tcPr>
          <w:p>
            <w:pPr>
              <w:jc w:val="center"/>
            </w:pPr>
            <w:r>
              <w:t xml:space="preserve">«2»</w:t>
            </w:r>
            <w:r/>
          </w:p>
          <w:p>
            <w:pPr>
              <w:jc w:val="center"/>
              <w:rPr>
                <w:lang w:eastAsia="en-US"/>
              </w:rPr>
            </w:pPr>
            <w:r>
              <w:t xml:space="preserve">(неудовлетворительно)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23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Учащийся не владеет терминологией, не может назвать изученных авторов, произведения, владение навыком чтения не соответствует нормам для данной ступени обучения (не понимает прочитанное, не может ответить на вопросы по содержанию и т.п.)</w:t>
            </w:r>
            <w:r/>
          </w:p>
        </w:tc>
      </w:tr>
      <w:tr>
        <w:trPr>
          <w:trHeight w:val="413"/>
        </w:trPr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717" w:type="dxa"/>
            <w:vMerge w:val="restart"/>
            <w:textDirection w:val="lrTb"/>
            <w:noWrap w:val="false"/>
          </w:tcPr>
          <w:p>
            <w:r>
              <w:t xml:space="preserve">Минимальный </w:t>
            </w:r>
            <w:r/>
          </w:p>
          <w:p>
            <w:pPr>
              <w:rPr>
                <w:lang w:eastAsia="en-US"/>
              </w:rPr>
            </w:pPr>
            <w:r>
              <w:t xml:space="preserve">уровень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686" w:type="dxa"/>
            <w:textDirection w:val="lrTb"/>
            <w:noWrap w:val="false"/>
          </w:tcPr>
          <w:p>
            <w:pPr>
              <w:jc w:val="center"/>
            </w:pPr>
            <w:r>
              <w:t xml:space="preserve">«3»</w:t>
            </w:r>
            <w:r/>
          </w:p>
          <w:p>
            <w:pPr>
              <w:jc w:val="center"/>
            </w:pPr>
            <w:r>
              <w:t xml:space="preserve">(удовлетворительно)</w:t>
            </w:r>
            <w:r/>
          </w:p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23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Выполнение читательского задания с серьёзными недочётами, неточный пересказ содержания прочитанного, ответ на вопросы по содержанию при помощи учителя, не точное знание авторов и произведений по программе</w:t>
            </w:r>
            <w:r/>
          </w:p>
        </w:tc>
      </w:tr>
      <w:tr>
        <w:trPr>
          <w:trHeight w:val="412"/>
        </w:trPr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686" w:type="dxa"/>
            <w:textDirection w:val="lrTb"/>
            <w:noWrap w:val="false"/>
          </w:tcPr>
          <w:p>
            <w:pPr>
              <w:jc w:val="center"/>
            </w:pPr>
            <w:r>
              <w:t xml:space="preserve">«4»</w:t>
            </w:r>
            <w:r/>
          </w:p>
          <w:p>
            <w:pPr>
              <w:jc w:val="center"/>
              <w:rPr>
                <w:lang w:eastAsia="en-US"/>
              </w:rPr>
            </w:pPr>
            <w:r>
              <w:t xml:space="preserve">(хорошо)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23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Выполнение читательского задания самостоятельно и без серьёзных ошибок, пересказ содержания близко к тексту, ответы на вопросы по содержанию без серьёзной помощи учителя, знание авторов и произведений с несерьёзными ошибками</w:t>
            </w:r>
            <w:r/>
          </w:p>
        </w:tc>
      </w:tr>
      <w:tr>
        <w:trPr>
          <w:trHeight w:val="555"/>
        </w:trPr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717" w:type="dxa"/>
            <w:vMerge w:val="restart"/>
            <w:textDirection w:val="lrTb"/>
            <w:noWrap w:val="false"/>
          </w:tcPr>
          <w:p>
            <w:r>
              <w:t xml:space="preserve">Программный уровень</w:t>
            </w:r>
            <w:r/>
          </w:p>
          <w:p>
            <w:pPr>
              <w:rPr>
                <w:lang w:eastAsia="en-US"/>
              </w:rPr>
            </w:pPr>
            <w:r>
              <w:t xml:space="preserve">(решение нестандартной задачи, которая требует применения новых знаний в непривычных условиях)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686" w:type="dxa"/>
            <w:textDirection w:val="lrTb"/>
            <w:noWrap w:val="false"/>
          </w:tcPr>
          <w:p>
            <w:pPr>
              <w:jc w:val="center"/>
            </w:pPr>
            <w:r>
              <w:t xml:space="preserve">«4+»</w:t>
            </w:r>
            <w:r/>
          </w:p>
          <w:p>
            <w:pPr>
              <w:jc w:val="center"/>
              <w:rPr>
                <w:lang w:eastAsia="en-US"/>
              </w:rPr>
            </w:pPr>
            <w:r>
              <w:t xml:space="preserve">(очень хорошо)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23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Выполнение нестандартного здания с привлечением посторонней помощи или незначительными ошибками (недочетами), не влияющими на результат</w:t>
            </w:r>
            <w:r/>
          </w:p>
        </w:tc>
      </w:tr>
      <w:tr>
        <w:trPr>
          <w:trHeight w:val="555"/>
        </w:trPr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686" w:type="dxa"/>
            <w:textDirection w:val="lrTb"/>
            <w:noWrap w:val="false"/>
          </w:tcPr>
          <w:p>
            <w:pPr>
              <w:jc w:val="center"/>
            </w:pPr>
            <w:r>
              <w:t xml:space="preserve">«5»</w:t>
            </w:r>
            <w:r/>
          </w:p>
          <w:p>
            <w:pPr>
              <w:jc w:val="center"/>
              <w:rPr>
                <w:lang w:eastAsia="en-US"/>
              </w:rPr>
            </w:pPr>
            <w:r>
              <w:t xml:space="preserve">(отлично)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23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Выполнение нестандартного здания без ошибок, аккуратно и самостоятельно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717" w:type="dxa"/>
            <w:textDirection w:val="lrTb"/>
            <w:noWrap w:val="false"/>
          </w:tcPr>
          <w:p>
            <w:r>
              <w:t xml:space="preserve">Высокий уровень</w:t>
            </w:r>
            <w:r/>
          </w:p>
          <w:p>
            <w:pPr>
              <w:rPr>
                <w:lang w:eastAsia="en-US"/>
              </w:rPr>
            </w:pPr>
            <w:r>
              <w:t xml:space="preserve">(решение нестандартной задачи с привлечением не входящих в программу данного класса знаний, </w:t>
            </w:r>
            <w:r>
              <w:t xml:space="preserve">умений  и</w:t>
            </w:r>
            <w:r>
              <w:t xml:space="preserve"> навыков)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3686" w:type="dxa"/>
            <w:textDirection w:val="lrTb"/>
            <w:noWrap w:val="false"/>
          </w:tcPr>
          <w:p>
            <w:pPr>
              <w:jc w:val="center"/>
            </w:pPr>
            <w:r>
              <w:t xml:space="preserve">«5+»</w:t>
            </w:r>
            <w:r/>
          </w:p>
          <w:p>
            <w:pPr>
              <w:jc w:val="center"/>
            </w:pPr>
            <w:r>
              <w:t xml:space="preserve">(превосходно)</w:t>
            </w:r>
            <w:r/>
          </w:p>
          <w:p>
            <w:r/>
            <w:r/>
          </w:p>
          <w:p>
            <w:r/>
            <w:r/>
          </w:p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23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Выполнение здания в нестандартной форме (с выходом за пределы программы) самостоятельно и без ошибок</w:t>
            </w:r>
            <w:r/>
          </w:p>
        </w:tc>
      </w:tr>
    </w:tbl>
    <w:p>
      <w:pPr>
        <w:ind w:left="360"/>
        <w:rPr>
          <w:lang w:eastAsia="en-US"/>
        </w:rPr>
      </w:pPr>
      <w:r>
        <w:rPr>
          <w:lang w:eastAsia="en-US"/>
        </w:rPr>
      </w:r>
      <w:r/>
    </w:p>
    <w:p>
      <w:pPr>
        <w:ind w:left="360"/>
      </w:pPr>
      <w:r>
        <w:rPr>
          <w:b/>
          <w:i/>
        </w:rPr>
        <w:t xml:space="preserve">Текущий контроль</w:t>
      </w:r>
      <w:r>
        <w:t xml:space="preserve"> проводится в форме устного опроса, выразительного чтения, пересказа (</w:t>
      </w:r>
      <w:r>
        <w:t xml:space="preserve">подробного  выборочного</w:t>
      </w:r>
      <w:r>
        <w:t xml:space="preserve">, краткого), чтения наизусть, а также в письменном виде, например,  краткие письменные ответы на вопросы по содержанию текста, описанию героя и т.п.</w:t>
      </w:r>
      <w:r/>
    </w:p>
    <w:p>
      <w:pPr>
        <w:ind w:left="360"/>
      </w:pPr>
      <w:r>
        <w:rPr>
          <w:b/>
          <w:i/>
        </w:rPr>
        <w:t xml:space="preserve">Контрольное чтение </w:t>
      </w:r>
      <w:r>
        <w:t xml:space="preserve">проводится раз в четверть (в первой четверти проводится еще и входное контрольное чтение для выявления остаточного уровня читательских умений) для установления уровня развития читательских умений (скорости, выразительности, понимания прочитанного), навыков </w:t>
      </w:r>
      <w:r>
        <w:t xml:space="preserve">работы с текстом. Для контрольного чтения подбирается небольшой текст (120-140 слов), учитель фиксирует (желательно без ведома детей) скорость чтения, выразительность (правильность прочтения слов), задает вопросы по содержанию. Все данные вносятся в таблицу</w:t>
      </w:r>
      <w:r>
        <w:t xml:space="preserve"> с помощью знакового, бального, цветового или словесного обозначения.</w:t>
      </w:r>
      <w:r/>
    </w:p>
    <w:p>
      <w:pPr>
        <w:ind w:left="360"/>
      </w:pPr>
      <w:r>
        <w:rPr>
          <w:b/>
          <w:i/>
        </w:rPr>
        <w:t xml:space="preserve">Тематический контроль </w:t>
      </w:r>
      <w:r>
        <w:t xml:space="preserve">осуществляется в конце изучения раздела учебника в виде проверочной работы (тестирования) в устной и письменной форме.</w:t>
      </w:r>
      <w:r/>
    </w:p>
    <w:p>
      <w:pPr>
        <w:ind w:left="360"/>
      </w:pPr>
      <w:r>
        <w:rPr>
          <w:b/>
          <w:i/>
        </w:rPr>
        <w:t xml:space="preserve">Итоговое тестирование </w:t>
      </w:r>
      <w:r>
        <w:t xml:space="preserve">проводится в конце учебного года. Учитель может воспользоваться вопросами, представленными в учебнике, или подобрать свои. Данный вид контроля позволяет выявить уровень владения изученным материалом, знание изученных произведений, литературных терминов и по</w:t>
      </w:r>
      <w:r>
        <w:t xml:space="preserve">нятий, умение работать с текстом произведений.</w:t>
      </w:r>
      <w:r/>
    </w:p>
    <w:p>
      <w:pPr>
        <w:ind w:left="360"/>
      </w:pPr>
      <w:r>
        <w:t xml:space="preserve">Итоговая проверка навыка чтения должна выявить индивидуальную динамику уровня развития читательских умений:</w:t>
      </w:r>
      <w:r/>
    </w:p>
    <w:p>
      <w:pPr>
        <w:pStyle w:val="201"/>
        <w:numPr>
          <w:ilvl w:val="0"/>
          <w:numId w:val="13"/>
        </w:numPr>
        <w:spacing w:lineRule="auto" w:line="276" w:after="200"/>
      </w:pPr>
      <w:r>
        <w:t xml:space="preserve">индивидуальную динамику развития скорости чтения;</w:t>
      </w:r>
      <w:r/>
    </w:p>
    <w:p>
      <w:pPr>
        <w:pStyle w:val="201"/>
        <w:numPr>
          <w:ilvl w:val="0"/>
          <w:numId w:val="13"/>
        </w:numPr>
        <w:spacing w:lineRule="auto" w:line="276" w:after="200"/>
      </w:pPr>
      <w:r>
        <w:t xml:space="preserve">индивидуальную динамику развития плавности чтения (по слогам, по слогам и целыми словами, целыми словами, </w:t>
      </w:r>
      <w:r>
        <w:t xml:space="preserve">плавное  быстрое</w:t>
      </w:r>
      <w:r>
        <w:t xml:space="preserve"> чтение);</w:t>
      </w:r>
      <w:r/>
    </w:p>
    <w:p>
      <w:pPr>
        <w:pStyle w:val="201"/>
        <w:numPr>
          <w:ilvl w:val="0"/>
          <w:numId w:val="13"/>
        </w:numPr>
        <w:spacing w:lineRule="auto" w:line="276" w:after="200"/>
      </w:pPr>
      <w:r>
        <w:t xml:space="preserve">индивидуальную динамику развития выразительности чтения;</w:t>
      </w:r>
      <w:r/>
    </w:p>
    <w:p>
      <w:pPr>
        <w:pStyle w:val="201"/>
        <w:numPr>
          <w:ilvl w:val="0"/>
          <w:numId w:val="13"/>
        </w:numPr>
        <w:spacing w:lineRule="auto" w:line="276" w:after="200"/>
      </w:pPr>
      <w:r>
        <w:t xml:space="preserve">индивидуальную динамику развития понимания текста;</w:t>
      </w:r>
      <w:r/>
    </w:p>
    <w:p>
      <w:pPr>
        <w:pStyle w:val="201"/>
        <w:numPr>
          <w:ilvl w:val="0"/>
          <w:numId w:val="13"/>
        </w:numPr>
        <w:spacing w:lineRule="auto" w:line="276" w:after="200"/>
      </w:pPr>
      <w:r>
        <w:t xml:space="preserve">индивидуальную динамику развития умения выделять основную мысль текста, объяснять поступки героев и т.п.</w:t>
      </w:r>
      <w:r/>
    </w:p>
    <w:p>
      <w:pPr>
        <w:ind w:left="360"/>
        <w:jc w:val="center"/>
        <w:rPr>
          <w:b/>
        </w:rPr>
      </w:pPr>
      <w:r>
        <w:rPr>
          <w:b/>
        </w:rPr>
        <w:t xml:space="preserve">Критерии оценки </w:t>
      </w:r>
      <w:r>
        <w:rPr>
          <w:b/>
        </w:rPr>
        <w:t xml:space="preserve">проверочных работ</w:t>
      </w:r>
      <w:r>
        <w:rPr>
          <w:b/>
        </w:rPr>
        <w:t xml:space="preserve"> учащихся по литературному чтению</w:t>
      </w:r>
      <w:r/>
    </w:p>
    <w:tbl>
      <w:tblPr>
        <w:tblStyle w:val="220"/>
        <w:tblW w:w="0" w:type="auto"/>
        <w:tblInd w:w="360" w:type="dxa"/>
        <w:tblLook w:val="04A0" w:firstRow="1" w:lastRow="0" w:firstColumn="1" w:lastColumn="0" w:noHBand="0" w:noVBand="1"/>
      </w:tblPr>
      <w:tblGrid>
        <w:gridCol w:w="1674"/>
        <w:gridCol w:w="1774"/>
        <w:gridCol w:w="1901"/>
        <w:gridCol w:w="2373"/>
        <w:gridCol w:w="2600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Вид работы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jc w:val="center"/>
            </w:pPr>
            <w:r>
              <w:t xml:space="preserve">«5»</w:t>
            </w:r>
            <w:r/>
          </w:p>
          <w:p>
            <w:pPr>
              <w:jc w:val="center"/>
              <w:rPr>
                <w:lang w:eastAsia="en-US"/>
              </w:rPr>
            </w:pPr>
            <w:r>
              <w:t xml:space="preserve">(отлично)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jc w:val="center"/>
            </w:pPr>
            <w:r>
              <w:t xml:space="preserve">«4»</w:t>
            </w:r>
            <w:r/>
          </w:p>
          <w:p>
            <w:pPr>
              <w:jc w:val="center"/>
              <w:rPr>
                <w:lang w:eastAsia="en-US"/>
              </w:rPr>
            </w:pPr>
            <w:r>
              <w:t xml:space="preserve">(хорошо)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jc w:val="center"/>
            </w:pPr>
            <w:r>
              <w:t xml:space="preserve">«3»</w:t>
            </w:r>
            <w:r/>
          </w:p>
          <w:p>
            <w:pPr>
              <w:jc w:val="center"/>
            </w:pPr>
            <w:r>
              <w:t xml:space="preserve">(удовлетворительно)</w:t>
            </w:r>
            <w:r/>
          </w:p>
          <w:p>
            <w:pPr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8" w:type="dxa"/>
            <w:textDirection w:val="lrTb"/>
            <w:noWrap w:val="false"/>
          </w:tcPr>
          <w:p>
            <w:pPr>
              <w:jc w:val="center"/>
            </w:pPr>
            <w:r>
              <w:t xml:space="preserve">«2»</w:t>
            </w:r>
            <w:r/>
          </w:p>
          <w:p>
            <w:pPr>
              <w:rPr>
                <w:lang w:eastAsia="en-US"/>
              </w:rPr>
            </w:pPr>
            <w:r>
              <w:t xml:space="preserve">(неудовлетворительно)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Контрольное чтение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Плавное  выразительное</w:t>
            </w:r>
            <w:r>
              <w:t xml:space="preserve"> чтение с соблюдением интонаций, пауз, передачей голосом характера героев, подробный пересказ прочитанного, полные связные ответы на вопросы о поступках героев.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Плавное чтение с небольшими отклонениями от литературных норм, не влияющими на передачу смысла текста, незначительные затруднения в пересказе и ответах на вопросы.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Послоговое</w:t>
            </w:r>
            <w:r>
              <w:t xml:space="preserve"> чтение либо плавное чтение с серьезными нарушениями литературных норм, влияющими на передачу смысла произведения, серьезные затруднения в пересказе текста и ответах на вопросы, привлечение помощи учителя.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8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Медленное чтение с серьезными нарушениями, влияющими на передачу смысла текста, серьезные затруднения в пересказе текста даже с помощью учителя, в ответах на вопросы по содержанию.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Тестирование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Безошибочное выполнение всех заданий.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Безошибочное выполнение более 80% заданий, либо незначительные ошибки в отдельных заданиях (неполный или неточный ответ на некоторые вопросы)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7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Безошибочное выполнение более 50% заданий, либо незначительные отклонения во всех заданиях.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958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t xml:space="preserve">Безошибочное выполнение менее 50% заданий.</w:t>
            </w:r>
            <w:r/>
          </w:p>
        </w:tc>
      </w:tr>
    </w:tbl>
    <w:p>
      <w:pPr>
        <w:rPr>
          <w:lang w:eastAsia="en-US"/>
        </w:rPr>
      </w:pPr>
      <w:r>
        <w:t xml:space="preserve">      В соответствии с требованиями ФГОС введено </w:t>
      </w:r>
      <w:r>
        <w:t xml:space="preserve">критериальное</w:t>
      </w:r>
      <w:r>
        <w:t xml:space="preserve"> оценивание качества овладения программным материалом.</w:t>
      </w:r>
      <w:r/>
    </w:p>
    <w:p>
      <w:pPr>
        <w:ind w:left="360"/>
      </w:pPr>
      <w:r>
        <w:rPr>
          <w:b/>
          <w:i/>
        </w:rPr>
        <w:t xml:space="preserve">Критериальное</w:t>
      </w:r>
      <w:r>
        <w:rPr>
          <w:b/>
          <w:i/>
        </w:rPr>
        <w:t xml:space="preserve"> оценивание</w:t>
      </w:r>
      <w:r>
        <w:t xml:space="preserve"> позволяет не </w:t>
      </w:r>
      <w:r>
        <w:t xml:space="preserve">только  проанализировать</w:t>
      </w:r>
      <w:r>
        <w:t xml:space="preserve"> наиболее частые затруднения и обобщить данные для корректировки дальнейшей работы учителя, но и формирует у учащихся регулятивные умения и навыки (планирование работы, отбор языкового и информационного материала в соответствии с тематикой работы, заявленны</w:t>
      </w:r>
      <w:r>
        <w:t xml:space="preserve">ми критериями, навыки контроля, самоконтроля, умение анализировать свою деятельность, сравнивать с эталоном, своевременно вносить коррективы, навыки взаимной и самооценки и т.п.).</w:t>
      </w:r>
      <w:r/>
    </w:p>
    <w:p>
      <w:pPr>
        <w:ind w:left="360"/>
      </w:pPr>
      <w:r>
        <w:t xml:space="preserve">Каждый критерий оценивается в 1 балл. Стоит помнить, что в данном случае 1 или 2 балла не являются отметкой, а лишь выявляют трудности, которые испытывает ученик. Баллы накапливаются, выявляя </w:t>
      </w:r>
      <w:r>
        <w:t xml:space="preserve">уровень  освоения</w:t>
      </w:r>
      <w:r>
        <w:t xml:space="preserve"> учащимися данного вида деятельности.</w:t>
      </w:r>
      <w:r/>
    </w:p>
    <w:p>
      <w:pPr>
        <w:ind w:left="360"/>
      </w:pPr>
      <w:r>
        <w:rPr>
          <w:b/>
          <w:i/>
        </w:rPr>
        <w:t xml:space="preserve">Примерные критерии </w:t>
      </w:r>
      <w:r>
        <w:t xml:space="preserve">формирующего оценивания устного ответа:</w:t>
      </w:r>
      <w:r/>
    </w:p>
    <w:p>
      <w:pPr>
        <w:pStyle w:val="201"/>
        <w:numPr>
          <w:ilvl w:val="0"/>
          <w:numId w:val="14"/>
        </w:numPr>
        <w:spacing w:lineRule="auto" w:line="276" w:after="200"/>
      </w:pPr>
      <w:r>
        <w:t xml:space="preserve">Выразительное чтение.</w:t>
      </w:r>
      <w:r/>
    </w:p>
    <w:p>
      <w:pPr>
        <w:pStyle w:val="201"/>
        <w:numPr>
          <w:ilvl w:val="0"/>
          <w:numId w:val="14"/>
        </w:numPr>
        <w:spacing w:lineRule="auto" w:line="276" w:after="200"/>
      </w:pPr>
      <w:r>
        <w:t xml:space="preserve">Объяснение новых слов.</w:t>
      </w:r>
      <w:r/>
    </w:p>
    <w:p>
      <w:pPr>
        <w:pStyle w:val="201"/>
        <w:numPr>
          <w:ilvl w:val="0"/>
          <w:numId w:val="14"/>
        </w:numPr>
        <w:spacing w:lineRule="auto" w:line="276" w:after="200"/>
      </w:pPr>
      <w:r>
        <w:t xml:space="preserve">Связный, выразительный пересказ/чтение наизусть.</w:t>
      </w:r>
      <w:r/>
    </w:p>
    <w:p>
      <w:pPr>
        <w:pStyle w:val="201"/>
        <w:numPr>
          <w:ilvl w:val="0"/>
          <w:numId w:val="14"/>
        </w:numPr>
        <w:spacing w:lineRule="auto" w:line="276" w:after="200"/>
      </w:pPr>
      <w:r>
        <w:t xml:space="preserve">Ответы на вопросы по содержанию.</w:t>
      </w:r>
      <w:r/>
    </w:p>
    <w:p>
      <w:pPr>
        <w:pStyle w:val="201"/>
        <w:numPr>
          <w:ilvl w:val="0"/>
          <w:numId w:val="14"/>
        </w:numPr>
        <w:spacing w:lineRule="auto" w:line="276" w:after="200"/>
      </w:pPr>
      <w:r>
        <w:t xml:space="preserve">Ответы на вопросы на понимание смысла.</w:t>
      </w:r>
      <w:r/>
    </w:p>
    <w:p>
      <w:r>
        <w:rPr>
          <w:b/>
          <w:i/>
        </w:rPr>
        <w:t xml:space="preserve">Примерные критерии оценки выступления на заданную тему </w:t>
      </w:r>
      <w:r>
        <w:t xml:space="preserve">(доклад, сообщение, защита мини-проекта):</w:t>
      </w:r>
      <w:r/>
    </w:p>
    <w:p>
      <w:pPr>
        <w:pStyle w:val="201"/>
        <w:numPr>
          <w:ilvl w:val="0"/>
          <w:numId w:val="15"/>
        </w:numPr>
        <w:spacing w:lineRule="auto" w:line="276" w:after="200"/>
      </w:pPr>
      <w:r>
        <w:t xml:space="preserve">Отбор, систематизация материала в соответствии с темой.</w:t>
      </w:r>
      <w:r/>
    </w:p>
    <w:p>
      <w:pPr>
        <w:pStyle w:val="201"/>
        <w:numPr>
          <w:ilvl w:val="0"/>
          <w:numId w:val="15"/>
        </w:numPr>
        <w:spacing w:lineRule="auto" w:line="276" w:after="200"/>
      </w:pPr>
      <w:r>
        <w:t xml:space="preserve">Разнообразие источников информации.</w:t>
      </w:r>
      <w:r/>
    </w:p>
    <w:p>
      <w:pPr>
        <w:pStyle w:val="201"/>
        <w:numPr>
          <w:ilvl w:val="0"/>
          <w:numId w:val="15"/>
        </w:numPr>
        <w:spacing w:lineRule="auto" w:line="276" w:after="200"/>
      </w:pPr>
      <w:r>
        <w:t xml:space="preserve">Выразительный устный рассказ.</w:t>
      </w:r>
      <w:r/>
    </w:p>
    <w:p>
      <w:pPr>
        <w:pStyle w:val="201"/>
        <w:numPr>
          <w:ilvl w:val="0"/>
          <w:numId w:val="15"/>
        </w:numPr>
        <w:spacing w:lineRule="auto" w:line="276" w:after="200"/>
      </w:pPr>
      <w:r>
        <w:t xml:space="preserve">Краткость изложения в соответствии с ограничением времени.</w:t>
      </w:r>
      <w:r/>
    </w:p>
    <w:p>
      <w:pPr>
        <w:pStyle w:val="201"/>
        <w:numPr>
          <w:ilvl w:val="0"/>
          <w:numId w:val="15"/>
        </w:numPr>
        <w:spacing w:lineRule="auto" w:line="276" w:after="200"/>
      </w:pPr>
      <w:r>
        <w:t xml:space="preserve">Грамотные ответы на вопросы учителя и одноклассников по своему материалу.</w:t>
      </w:r>
      <w:r/>
    </w:p>
    <w:p>
      <w:pPr>
        <w:spacing w:lineRule="auto" w:line="288"/>
        <w:tabs>
          <w:tab w:val="left" w:pos="284" w:leader="none"/>
        </w:tabs>
        <w:rPr>
          <w:b/>
          <w:caps/>
        </w:rPr>
      </w:pPr>
      <w:r>
        <w:rPr>
          <w:b/>
          <w:caps/>
        </w:rPr>
      </w:r>
      <w:r/>
    </w:p>
    <w:sectPr>
      <w:footnotePr/>
      <w:type w:val="nextPage"/>
      <w:pgSz w:w="11906" w:h="16838"/>
      <w:pgMar w:top="720" w:right="720" w:bottom="720" w:left="720" w:gutter="0" w:header="708" w:footer="708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ahoma">
    <w:panose1 w:val="020B0604030504040204"/>
  </w:font>
  <w:font w:name="Arial Narrow">
    <w:panose1 w:val="020B0606020202030204"/>
  </w:font>
  <w:font w:name="Times New Roman">
    <w:panose1 w:val="02020603050405020304"/>
  </w:font>
  <w:font w:name="Cambria">
    <w:panose1 w:val="02040503050406030204"/>
  </w:font>
  <w:font w:name="Arial">
    <w:panose1 w:val="020B0604020202020204"/>
  </w:font>
  <w:font w:name="Calibri">
    <w:panose1 w:val="020F0502020204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</w:p>
  </w:footnote>
  <w:footnote w:type="continuationSeparator" w:id="0">
    <w:p>
      <w:pPr>
        <w:spacing w:lineRule="auto" w:line="240" w:after="0"/>
      </w:pPr>
      <w:r/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suff w:val="tab"/>
      <w:lvlText w:val="%1."/>
      <w:lvlJc w:val="left"/>
      <w:pPr>
        <w:ind w:left="1080" w:hanging="359"/>
      </w:pPr>
    </w:lvl>
    <w:lvl w:ilvl="1">
      <w:start w:val="1"/>
      <w:numFmt w:val="lowerLetter"/>
      <w:suff w:val="tab"/>
      <w:lvlText w:val="%2."/>
      <w:lvlJc w:val="left"/>
      <w:pPr>
        <w:ind w:left="1800" w:hanging="359"/>
      </w:pPr>
    </w:lvl>
    <w:lvl w:ilvl="2">
      <w:start w:val="1"/>
      <w:numFmt w:val="lowerRoman"/>
      <w:suff w:val="tab"/>
      <w:lvlText w:val="%3."/>
      <w:lvlJc w:val="right"/>
      <w:pPr>
        <w:ind w:left="2520" w:hanging="179"/>
      </w:pPr>
    </w:lvl>
    <w:lvl w:ilvl="3">
      <w:start w:val="1"/>
      <w:numFmt w:val="decimal"/>
      <w:suff w:val="tab"/>
      <w:lvlText w:val="%4."/>
      <w:lvlJc w:val="left"/>
      <w:pPr>
        <w:ind w:left="3240" w:hanging="359"/>
      </w:pPr>
    </w:lvl>
    <w:lvl w:ilvl="4">
      <w:start w:val="1"/>
      <w:numFmt w:val="lowerLetter"/>
      <w:suff w:val="tab"/>
      <w:lvlText w:val="%5."/>
      <w:lvlJc w:val="left"/>
      <w:pPr>
        <w:ind w:left="3960" w:hanging="359"/>
      </w:pPr>
    </w:lvl>
    <w:lvl w:ilvl="5">
      <w:start w:val="1"/>
      <w:numFmt w:val="lowerRoman"/>
      <w:suff w:val="tab"/>
      <w:lvlText w:val="%6."/>
      <w:lvlJc w:val="right"/>
      <w:pPr>
        <w:ind w:left="4680" w:hanging="179"/>
      </w:pPr>
    </w:lvl>
    <w:lvl w:ilvl="6">
      <w:start w:val="1"/>
      <w:numFmt w:val="decimal"/>
      <w:suff w:val="tab"/>
      <w:lvlText w:val="%7."/>
      <w:lvlJc w:val="left"/>
      <w:pPr>
        <w:ind w:left="5400" w:hanging="359"/>
      </w:pPr>
    </w:lvl>
    <w:lvl w:ilvl="7">
      <w:start w:val="1"/>
      <w:numFmt w:val="lowerLetter"/>
      <w:suff w:val="tab"/>
      <w:lvlText w:val="%8."/>
      <w:lvlJc w:val="left"/>
      <w:pPr>
        <w:ind w:left="6120" w:hanging="359"/>
      </w:pPr>
    </w:lvl>
    <w:lvl w:ilvl="8">
      <w:start w:val="1"/>
      <w:numFmt w:val="lowerRoman"/>
      <w:suff w:val="tab"/>
      <w:lvlText w:val="%9."/>
      <w:lvlJc w:val="right"/>
      <w:pPr>
        <w:ind w:left="6840" w:hanging="179"/>
      </w:pPr>
    </w:lvl>
  </w:abstractNum>
  <w:abstractNum w:abstractNumId="1">
    <w:multiLevelType w:val="hybridMultilevel"/>
    <w:lvl w:ilvl="0">
      <w:start w:val="1"/>
      <w:numFmt w:val="bullet"/>
      <w:suff w:val="tab"/>
      <w:lvlText w:val=""/>
      <w:lvlJc w:val="left"/>
      <w:pPr>
        <w:ind w:left="1004" w:hanging="359"/>
        <w:tabs>
          <w:tab w:val="left" w:pos="1004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724" w:hanging="359"/>
        <w:tabs>
          <w:tab w:val="left" w:pos="1724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444" w:hanging="359"/>
        <w:tabs>
          <w:tab w:val="left" w:pos="2444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164" w:hanging="359"/>
        <w:tabs>
          <w:tab w:val="left" w:pos="3164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884" w:hanging="359"/>
        <w:tabs>
          <w:tab w:val="left" w:pos="3884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604" w:hanging="359"/>
        <w:tabs>
          <w:tab w:val="left" w:pos="4604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324" w:hanging="359"/>
        <w:tabs>
          <w:tab w:val="left" w:pos="5324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044" w:hanging="359"/>
        <w:tabs>
          <w:tab w:val="left" w:pos="6044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764" w:hanging="359"/>
        <w:tabs>
          <w:tab w:val="left" w:pos="6764" w:leader="none"/>
        </w:tabs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suff w:val="tab"/>
      <w:lvlText w:val=""/>
      <w:lvlJc w:val="left"/>
      <w:pPr>
        <w:ind w:left="1004" w:hanging="359"/>
        <w:tabs>
          <w:tab w:val="left" w:pos="1004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724" w:hanging="359"/>
        <w:tabs>
          <w:tab w:val="left" w:pos="1724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444" w:hanging="359"/>
        <w:tabs>
          <w:tab w:val="left" w:pos="2444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164" w:hanging="359"/>
        <w:tabs>
          <w:tab w:val="left" w:pos="3164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884" w:hanging="359"/>
        <w:tabs>
          <w:tab w:val="left" w:pos="3884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604" w:hanging="359"/>
        <w:tabs>
          <w:tab w:val="left" w:pos="4604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324" w:hanging="359"/>
        <w:tabs>
          <w:tab w:val="left" w:pos="5324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044" w:hanging="359"/>
        <w:tabs>
          <w:tab w:val="left" w:pos="6044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764" w:hanging="359"/>
        <w:tabs>
          <w:tab w:val="left" w:pos="6764" w:leader="none"/>
        </w:tabs>
      </w:pPr>
      <w:rPr>
        <w:rFonts w:ascii="Wingdings" w:hAnsi="Wingdings" w:hint="default"/>
      </w:rPr>
    </w:lvl>
  </w:abstractNum>
  <w:abstractNum w:abstractNumId="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</w:pPr>
      <w:rPr>
        <w:rFonts w:ascii="Wingdings" w:hAnsi="Wingdings" w:hint="default"/>
      </w:rPr>
    </w:lvl>
  </w:abstractNum>
  <w:abstractNum w:abstractNumId="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</w:pPr>
      <w:rPr>
        <w:rFonts w:ascii="Wingdings" w:hAnsi="Wingdings" w:hint="default"/>
      </w:rPr>
    </w:lvl>
  </w:abstractNum>
  <w:abstractNum w:abstractNumId="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</w:pPr>
      <w:rPr>
        <w:rFonts w:ascii="Wingdings" w:hAnsi="Wingdings" w:hint="default"/>
      </w:rPr>
    </w:lvl>
  </w:abstractNum>
  <w:abstractNum w:abstractNumId="7">
    <w:multiLevelType w:val="hybridMultilevel"/>
    <w:lvl w:ilvl="0">
      <w:start w:val="1"/>
      <w:numFmt w:val="decimal"/>
      <w:suff w:val="tab"/>
      <w:lvlText w:val="%1)"/>
      <w:lvlJc w:val="left"/>
      <w:pPr>
        <w:ind w:left="720" w:hanging="359"/>
      </w:pPr>
    </w:lvl>
    <w:lvl w:ilvl="1">
      <w:start w:val="1"/>
      <w:numFmt w:val="lowerLetter"/>
      <w:suff w:val="tab"/>
      <w:lvlText w:val="%2."/>
      <w:lvlJc w:val="left"/>
      <w:pPr>
        <w:ind w:left="1440" w:hanging="359"/>
      </w:pPr>
    </w:lvl>
    <w:lvl w:ilvl="2">
      <w:start w:val="1"/>
      <w:numFmt w:val="lowerRoman"/>
      <w:suff w:val="tab"/>
      <w:lvlText w:val="%3."/>
      <w:lvlJc w:val="right"/>
      <w:pPr>
        <w:ind w:left="2160" w:hanging="179"/>
      </w:pPr>
    </w:lvl>
    <w:lvl w:ilvl="3">
      <w:start w:val="1"/>
      <w:numFmt w:val="decimal"/>
      <w:suff w:val="tab"/>
      <w:lvlText w:val="%4."/>
      <w:lvlJc w:val="left"/>
      <w:pPr>
        <w:ind w:left="2880" w:hanging="359"/>
      </w:pPr>
    </w:lvl>
    <w:lvl w:ilvl="4">
      <w:start w:val="1"/>
      <w:numFmt w:val="lowerLetter"/>
      <w:suff w:val="tab"/>
      <w:lvlText w:val="%5."/>
      <w:lvlJc w:val="left"/>
      <w:pPr>
        <w:ind w:left="3600" w:hanging="359"/>
      </w:pPr>
    </w:lvl>
    <w:lvl w:ilvl="5">
      <w:start w:val="1"/>
      <w:numFmt w:val="lowerRoman"/>
      <w:suff w:val="tab"/>
      <w:lvlText w:val="%6."/>
      <w:lvlJc w:val="right"/>
      <w:pPr>
        <w:ind w:left="4320" w:hanging="179"/>
      </w:pPr>
    </w:lvl>
    <w:lvl w:ilvl="6">
      <w:start w:val="1"/>
      <w:numFmt w:val="decimal"/>
      <w:suff w:val="tab"/>
      <w:lvlText w:val="%7."/>
      <w:lvlJc w:val="left"/>
      <w:pPr>
        <w:ind w:left="5040" w:hanging="359"/>
      </w:pPr>
    </w:lvl>
    <w:lvl w:ilvl="7">
      <w:start w:val="1"/>
      <w:numFmt w:val="lowerLetter"/>
      <w:suff w:val="tab"/>
      <w:lvlText w:val="%8."/>
      <w:lvlJc w:val="left"/>
      <w:pPr>
        <w:ind w:left="5760" w:hanging="359"/>
      </w:pPr>
    </w:lvl>
    <w:lvl w:ilvl="8">
      <w:start w:val="1"/>
      <w:numFmt w:val="lowerRoman"/>
      <w:suff w:val="tab"/>
      <w:lvlText w:val="%9."/>
      <w:lvlJc w:val="right"/>
      <w:pPr>
        <w:ind w:left="6480" w:hanging="179"/>
      </w:pPr>
    </w:lvl>
  </w:abstractNum>
  <w:abstractNum w:abstractNumId="8">
    <w:multiLevelType w:val="hybridMultilevel"/>
    <w:lvl w:ilvl="0">
      <w:start w:val="1"/>
      <w:numFmt w:val="bullet"/>
      <w:suff w:val="tab"/>
      <w:lvlText w:val=""/>
      <w:lvlJc w:val="left"/>
      <w:pPr>
        <w:ind w:left="108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80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52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24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96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68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0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12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840" w:hanging="359"/>
      </w:pPr>
      <w:rPr>
        <w:rFonts w:ascii="Wingdings" w:hAnsi="Wingdings" w:hint="default"/>
      </w:rPr>
    </w:lvl>
  </w:abstractNum>
  <w:abstractNum w:abstractNumId="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</w:pPr>
      <w:rPr>
        <w:rFonts w:ascii="Wingdings" w:hAnsi="Wingdings" w:hint="default"/>
      </w:rPr>
    </w:lvl>
  </w:abstractNum>
  <w:abstractNum w:abstractNumId="1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9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9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9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9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9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9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9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9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2">
    <w:multiLevelType w:val="hybridMultilevel"/>
    <w:lvl w:ilvl="0">
      <w:start w:val="1"/>
      <w:numFmt w:val="bullet"/>
      <w:suff w:val="tab"/>
      <w:lvlText w:val=""/>
      <w:lvlJc w:val="left"/>
      <w:pPr>
        <w:ind w:left="1004" w:hanging="359"/>
        <w:tabs>
          <w:tab w:val="left" w:pos="1004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724" w:hanging="359"/>
        <w:tabs>
          <w:tab w:val="left" w:pos="1724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444" w:hanging="359"/>
        <w:tabs>
          <w:tab w:val="left" w:pos="2444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164" w:hanging="359"/>
        <w:tabs>
          <w:tab w:val="left" w:pos="3164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884" w:hanging="359"/>
        <w:tabs>
          <w:tab w:val="left" w:pos="3884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604" w:hanging="359"/>
        <w:tabs>
          <w:tab w:val="left" w:pos="4604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324" w:hanging="359"/>
        <w:tabs>
          <w:tab w:val="left" w:pos="5324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044" w:hanging="359"/>
        <w:tabs>
          <w:tab w:val="left" w:pos="6044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764" w:hanging="359"/>
        <w:tabs>
          <w:tab w:val="left" w:pos="6764" w:leader="none"/>
        </w:tabs>
      </w:pPr>
      <w:rPr>
        <w:rFonts w:ascii="Wingdings" w:hAnsi="Wingdings" w:hint="default"/>
      </w:rPr>
    </w:lvl>
  </w:abstractNum>
  <w:abstractNum w:abstractNumId="13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9"/>
      </w:pPr>
    </w:lvl>
    <w:lvl w:ilvl="1">
      <w:start w:val="1"/>
      <w:numFmt w:val="lowerLetter"/>
      <w:suff w:val="tab"/>
      <w:lvlText w:val="%2."/>
      <w:lvlJc w:val="left"/>
      <w:pPr>
        <w:ind w:left="1440" w:hanging="359"/>
      </w:pPr>
    </w:lvl>
    <w:lvl w:ilvl="2">
      <w:start w:val="1"/>
      <w:numFmt w:val="lowerRoman"/>
      <w:suff w:val="tab"/>
      <w:lvlText w:val="%3."/>
      <w:lvlJc w:val="right"/>
      <w:pPr>
        <w:ind w:left="2160" w:hanging="179"/>
      </w:pPr>
    </w:lvl>
    <w:lvl w:ilvl="3">
      <w:start w:val="1"/>
      <w:numFmt w:val="decimal"/>
      <w:suff w:val="tab"/>
      <w:lvlText w:val="%4."/>
      <w:lvlJc w:val="left"/>
      <w:pPr>
        <w:ind w:left="2880" w:hanging="359"/>
      </w:pPr>
    </w:lvl>
    <w:lvl w:ilvl="4">
      <w:start w:val="1"/>
      <w:numFmt w:val="lowerLetter"/>
      <w:suff w:val="tab"/>
      <w:lvlText w:val="%5."/>
      <w:lvlJc w:val="left"/>
      <w:pPr>
        <w:ind w:left="3600" w:hanging="359"/>
      </w:pPr>
    </w:lvl>
    <w:lvl w:ilvl="5">
      <w:start w:val="1"/>
      <w:numFmt w:val="lowerRoman"/>
      <w:suff w:val="tab"/>
      <w:lvlText w:val="%6."/>
      <w:lvlJc w:val="right"/>
      <w:pPr>
        <w:ind w:left="4320" w:hanging="179"/>
      </w:pPr>
    </w:lvl>
    <w:lvl w:ilvl="6">
      <w:start w:val="1"/>
      <w:numFmt w:val="decimal"/>
      <w:suff w:val="tab"/>
      <w:lvlText w:val="%7."/>
      <w:lvlJc w:val="left"/>
      <w:pPr>
        <w:ind w:left="5040" w:hanging="359"/>
      </w:pPr>
    </w:lvl>
    <w:lvl w:ilvl="7">
      <w:start w:val="1"/>
      <w:numFmt w:val="lowerLetter"/>
      <w:suff w:val="tab"/>
      <w:lvlText w:val="%8."/>
      <w:lvlJc w:val="left"/>
      <w:pPr>
        <w:ind w:left="5760" w:hanging="359"/>
      </w:pPr>
    </w:lvl>
    <w:lvl w:ilvl="8">
      <w:start w:val="1"/>
      <w:numFmt w:val="lowerRoman"/>
      <w:suff w:val="tab"/>
      <w:lvlText w:val="%9."/>
      <w:lvlJc w:val="right"/>
      <w:pPr>
        <w:ind w:left="6480" w:hanging="179"/>
      </w:pPr>
    </w:lvl>
  </w:abstractNum>
  <w:abstractNum w:abstractNumId="1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  <w:tabs>
          <w:tab w:val="left" w:pos="6480" w:leader="none"/>
        </w:tabs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0"/>
  </w:num>
  <w:num w:numId="4">
    <w:abstractNumId w:val="14"/>
  </w:num>
  <w:num w:numId="5">
    <w:abstractNumId w:val="4"/>
  </w:num>
  <w:num w:numId="6">
    <w:abstractNumId w:val="1"/>
  </w:num>
  <w:num w:numId="7">
    <w:abstractNumId w:val="11"/>
  </w:num>
  <w:num w:numId="8">
    <w:abstractNumId w:val="3"/>
  </w:num>
  <w:num w:numId="9">
    <w:abstractNumId w:val="12"/>
  </w:num>
  <w:num w:numId="10">
    <w:abstractNumId w:val="2"/>
  </w:num>
  <w:num w:numId="11">
    <w:abstractNumId w:val="6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false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color w:val="auto"/>
        <w:spacing w:val="0"/>
        <w:position w:val="0"/>
        <w:sz w:val="22"/>
        <w:szCs w:val="22"/>
        <w:lang w:val="ru-RU" w:bidi="ar-SA" w:eastAsia="en-US"/>
      </w:rPr>
    </w:rPrDefault>
    <w:pPrDefault>
      <w:pPr>
        <w:ind w:left="0" w:right="0" w:hanging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2">
    <w:name w:val="Heading 1 Char"/>
    <w:basedOn w:val="197"/>
    <w:link w:val="191"/>
    <w:uiPriority w:val="9"/>
    <w:rPr>
      <w:rFonts w:ascii="Arial" w:hAnsi="Arial" w:cs="Arial" w:eastAsia="Arial"/>
      <w:sz w:val="40"/>
      <w:szCs w:val="40"/>
    </w:rPr>
  </w:style>
  <w:style w:type="character" w:styleId="14">
    <w:name w:val="Heading 2 Char"/>
    <w:basedOn w:val="197"/>
    <w:link w:val="192"/>
    <w:uiPriority w:val="9"/>
    <w:rPr>
      <w:rFonts w:ascii="Arial" w:hAnsi="Arial" w:cs="Arial" w:eastAsia="Arial"/>
      <w:sz w:val="34"/>
    </w:rPr>
  </w:style>
  <w:style w:type="character" w:styleId="16">
    <w:name w:val="Heading 3 Char"/>
    <w:basedOn w:val="197"/>
    <w:link w:val="193"/>
    <w:uiPriority w:val="9"/>
    <w:rPr>
      <w:rFonts w:ascii="Arial" w:hAnsi="Arial" w:cs="Arial" w:eastAsia="Arial"/>
      <w:sz w:val="30"/>
      <w:szCs w:val="30"/>
    </w:rPr>
  </w:style>
  <w:style w:type="character" w:styleId="18">
    <w:name w:val="Heading 4 Char"/>
    <w:basedOn w:val="197"/>
    <w:link w:val="194"/>
    <w:uiPriority w:val="9"/>
    <w:rPr>
      <w:rFonts w:ascii="Arial" w:hAnsi="Arial" w:cs="Arial" w:eastAsia="Arial"/>
      <w:b/>
      <w:bCs/>
      <w:sz w:val="26"/>
      <w:szCs w:val="26"/>
    </w:rPr>
  </w:style>
  <w:style w:type="character" w:styleId="20">
    <w:name w:val="Heading 5 Char"/>
    <w:basedOn w:val="197"/>
    <w:link w:val="195"/>
    <w:uiPriority w:val="9"/>
    <w:rPr>
      <w:rFonts w:ascii="Arial" w:hAnsi="Arial" w:cs="Arial" w:eastAsia="Arial"/>
      <w:b/>
      <w:bCs/>
      <w:sz w:val="24"/>
      <w:szCs w:val="24"/>
    </w:rPr>
  </w:style>
  <w:style w:type="character" w:styleId="22">
    <w:name w:val="Heading 6 Char"/>
    <w:basedOn w:val="197"/>
    <w:link w:val="196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190"/>
    <w:next w:val="190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197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190"/>
    <w:next w:val="190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197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190"/>
    <w:next w:val="190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197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190"/>
    <w:next w:val="190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197"/>
    <w:link w:val="32"/>
    <w:uiPriority w:val="10"/>
    <w:rPr>
      <w:sz w:val="48"/>
      <w:szCs w:val="48"/>
    </w:rPr>
  </w:style>
  <w:style w:type="paragraph" w:styleId="34">
    <w:name w:val="Subtitle"/>
    <w:basedOn w:val="190"/>
    <w:next w:val="190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197"/>
    <w:link w:val="34"/>
    <w:uiPriority w:val="11"/>
    <w:rPr>
      <w:sz w:val="24"/>
      <w:szCs w:val="24"/>
    </w:rPr>
  </w:style>
  <w:style w:type="paragraph" w:styleId="36">
    <w:name w:val="Quote"/>
    <w:basedOn w:val="190"/>
    <w:next w:val="190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190"/>
    <w:next w:val="190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190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197"/>
    <w:link w:val="40"/>
    <w:uiPriority w:val="99"/>
  </w:style>
  <w:style w:type="paragraph" w:styleId="42">
    <w:name w:val="Footer"/>
    <w:basedOn w:val="190"/>
    <w:link w:val="43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197"/>
    <w:link w:val="42"/>
    <w:uiPriority w:val="99"/>
  </w:style>
  <w:style w:type="table" w:styleId="45">
    <w:name w:val="Lined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46">
    <w:name w:val="Lined - Accent 1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47">
    <w:name w:val="Lined - Accent 2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48">
    <w:name w:val="Lined - Accent 3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</w:style>
  <w:style w:type="table" w:styleId="49">
    <w:name w:val="Lined - Accent 4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50">
    <w:name w:val="Lined - Accent 5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51">
    <w:name w:val="Lined - Accent 6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table" w:styleId="52">
    <w:name w:val="Bordered"/>
    <w:basedOn w:val="19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9D9D9" w:sz="4" w:space="0"/>
        <w:top w:val="single" w:color="D9D9D9" w:sz="4" w:space="0"/>
        <w:right w:val="single" w:color="D9D9D9" w:sz="4" w:space="0"/>
        <w:bottom w:val="single" w:color="D9D9D9" w:sz="4" w:space="0"/>
        <w:insideV w:val="single" w:color="D9D9D9" w:sz="4" w:space="0"/>
        <w:insideH w:val="single" w:color="D9D9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9D9D9" w:sz="4" w:space="0"/>
          <w:top w:val="single" w:color="D9D9D9" w:sz="4" w:space="0"/>
          <w:right w:val="single" w:color="D9D9D9" w:sz="4" w:space="0"/>
          <w:bottom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53">
    <w:name w:val="Bordered - Accent 1"/>
    <w:basedOn w:val="19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8CCE4" w:sz="4" w:space="0"/>
        <w:top w:val="single" w:color="B8CCE4" w:sz="4" w:space="0"/>
        <w:right w:val="single" w:color="B8CCE4" w:sz="4" w:space="0"/>
        <w:bottom w:val="single" w:color="B8CCE4" w:sz="4" w:space="0"/>
        <w:insideV w:val="single" w:color="B8CCE4" w:sz="4" w:space="0"/>
        <w:insideH w:val="single" w:color="B8CCE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8CCE4" w:sz="4" w:space="0"/>
          <w:top w:val="single" w:color="B8CCE4" w:sz="4" w:space="0"/>
          <w:right w:val="single" w:color="B8CCE4" w:sz="4" w:space="0"/>
          <w:bottom w:val="single" w:color="B8CCE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54">
    <w:name w:val="Bordered - Accent 2"/>
    <w:basedOn w:val="19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5B8B7" w:sz="4" w:space="0"/>
        <w:top w:val="single" w:color="E5B8B7" w:sz="4" w:space="0"/>
        <w:right w:val="single" w:color="E5B8B7" w:sz="4" w:space="0"/>
        <w:bottom w:val="single" w:color="E5B8B7" w:sz="4" w:space="0"/>
        <w:insideV w:val="single" w:color="E5B8B7" w:sz="4" w:space="0"/>
        <w:insideH w:val="single" w:color="E5B8B7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E5B8B7" w:sz="4" w:space="0"/>
          <w:top w:val="single" w:color="E5B8B7" w:sz="4" w:space="0"/>
          <w:right w:val="single" w:color="E5B8B7" w:sz="4" w:space="0"/>
          <w:bottom w:val="single" w:color="E5B8B7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</w:style>
  <w:style w:type="table" w:styleId="55">
    <w:name w:val="Bordered - Accent 3"/>
    <w:basedOn w:val="19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6E3BC" w:sz="4" w:space="0"/>
        <w:top w:val="single" w:color="D6E3BC" w:sz="4" w:space="0"/>
        <w:right w:val="single" w:color="D6E3BC" w:sz="4" w:space="0"/>
        <w:bottom w:val="single" w:color="D6E3BC" w:sz="4" w:space="0"/>
        <w:insideV w:val="single" w:color="D6E3BC" w:sz="4" w:space="0"/>
        <w:insideH w:val="single" w:color="D6E3B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6E3BC" w:sz="4" w:space="0"/>
          <w:top w:val="single" w:color="D6E3BC" w:sz="4" w:space="0"/>
          <w:right w:val="single" w:color="D6E3BC" w:sz="4" w:space="0"/>
          <w:bottom w:val="single" w:color="D6E3BC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</w:style>
  <w:style w:type="table" w:styleId="56">
    <w:name w:val="Bordered - Accent 4"/>
    <w:basedOn w:val="19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CC0D9" w:sz="4" w:space="0"/>
        <w:top w:val="single" w:color="CCC0D9" w:sz="4" w:space="0"/>
        <w:right w:val="single" w:color="CCC0D9" w:sz="4" w:space="0"/>
        <w:bottom w:val="single" w:color="CCC0D9" w:sz="4" w:space="0"/>
        <w:insideV w:val="single" w:color="CCC0D9" w:sz="4" w:space="0"/>
        <w:insideH w:val="single" w:color="CCC0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CCC0D9" w:sz="4" w:space="0"/>
          <w:top w:val="single" w:color="CCC0D9" w:sz="4" w:space="0"/>
          <w:right w:val="single" w:color="CCC0D9" w:sz="4" w:space="0"/>
          <w:bottom w:val="single" w:color="CCC0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</w:style>
  <w:style w:type="table" w:styleId="57">
    <w:name w:val="Bordered - Accent 5"/>
    <w:basedOn w:val="19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6DDE8" w:sz="4" w:space="0"/>
        <w:top w:val="single" w:color="B6DDE8" w:sz="4" w:space="0"/>
        <w:right w:val="single" w:color="B6DDE8" w:sz="4" w:space="0"/>
        <w:bottom w:val="single" w:color="B6DDE8" w:sz="4" w:space="0"/>
        <w:insideV w:val="single" w:color="B6DDE8" w:sz="4" w:space="0"/>
        <w:insideH w:val="single" w:color="B6DDE8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6DDE8" w:sz="4" w:space="0"/>
          <w:top w:val="single" w:color="B6DDE8" w:sz="4" w:space="0"/>
          <w:right w:val="single" w:color="B6DDE8" w:sz="4" w:space="0"/>
          <w:bottom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</w:style>
  <w:style w:type="table" w:styleId="58">
    <w:name w:val="Bordered - Accent 6"/>
    <w:basedOn w:val="19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FBD4B4" w:sz="4" w:space="0"/>
        <w:top w:val="single" w:color="FBD4B4" w:sz="4" w:space="0"/>
        <w:right w:val="single" w:color="FBD4B4" w:sz="4" w:space="0"/>
        <w:bottom w:val="single" w:color="FBD4B4" w:sz="4" w:space="0"/>
        <w:insideV w:val="single" w:color="FBD4B4" w:sz="4" w:space="0"/>
        <w:insideH w:val="single" w:color="FBD4B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FBD4B4" w:sz="4" w:space="0"/>
          <w:top w:val="single" w:color="FBD4B4" w:sz="4" w:space="0"/>
          <w:right w:val="single" w:color="FBD4B4" w:sz="4" w:space="0"/>
          <w:bottom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</w:style>
  <w:style w:type="table" w:styleId="59">
    <w:name w:val="Bordered &amp; Lined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595959" w:sz="4" w:space="0"/>
        <w:top w:val="single" w:color="595959" w:sz="4" w:space="0"/>
        <w:right w:val="single" w:color="595959" w:sz="4" w:space="0"/>
        <w:bottom w:val="single" w:color="595959" w:sz="4" w:space="0"/>
        <w:insideV w:val="single" w:color="595959" w:sz="4" w:space="0"/>
        <w:insideH w:val="single" w:color="59595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60">
    <w:name w:val="Bordered &amp; Lined - Accent 1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1F497D" w:sz="4" w:space="0"/>
        <w:top w:val="single" w:color="1F497D" w:sz="4" w:space="0"/>
        <w:right w:val="single" w:color="1F497D" w:sz="4" w:space="0"/>
        <w:bottom w:val="single" w:color="1F497D" w:sz="4" w:space="0"/>
        <w:insideV w:val="single" w:color="1F497D" w:sz="4" w:space="0"/>
        <w:insideH w:val="single" w:color="1F497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61">
    <w:name w:val="Bordered &amp; Lined - Accent 2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0504D" w:sz="4" w:space="0"/>
        <w:top w:val="single" w:color="C0504D" w:sz="4" w:space="0"/>
        <w:right w:val="single" w:color="C0504D" w:sz="4" w:space="0"/>
        <w:bottom w:val="single" w:color="C0504D" w:sz="4" w:space="0"/>
        <w:insideV w:val="single" w:color="C0504D" w:sz="4" w:space="0"/>
        <w:insideH w:val="single" w:color="C0504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62">
    <w:name w:val="Bordered &amp; Lined - Accent 3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76923C" w:sz="4" w:space="0"/>
        <w:top w:val="single" w:color="76923C" w:sz="4" w:space="0"/>
        <w:right w:val="single" w:color="76923C" w:sz="4" w:space="0"/>
        <w:bottom w:val="single" w:color="76923C" w:sz="4" w:space="0"/>
        <w:insideV w:val="single" w:color="76923C" w:sz="4" w:space="0"/>
        <w:insideH w:val="single" w:color="76923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</w:style>
  <w:style w:type="table" w:styleId="63">
    <w:name w:val="Bordered &amp; Lined - Accent 4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8064A2" w:sz="4" w:space="0"/>
        <w:top w:val="single" w:color="8064A2" w:sz="4" w:space="0"/>
        <w:right w:val="single" w:color="8064A2" w:sz="4" w:space="0"/>
        <w:bottom w:val="single" w:color="8064A2" w:sz="4" w:space="0"/>
        <w:insideV w:val="single" w:color="8064A2" w:sz="4" w:space="0"/>
        <w:insideH w:val="single" w:color="8064A2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64">
    <w:name w:val="Bordered &amp; Lined - Accent 5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31849B" w:sz="4" w:space="0"/>
        <w:top w:val="single" w:color="31849B" w:sz="4" w:space="0"/>
        <w:right w:val="single" w:color="31849B" w:sz="4" w:space="0"/>
        <w:bottom w:val="single" w:color="31849B" w:sz="4" w:space="0"/>
        <w:insideV w:val="single" w:color="31849B" w:sz="4" w:space="0"/>
        <w:insideH w:val="single" w:color="31849B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65">
    <w:name w:val="Bordered &amp; Lined - Accent 6"/>
    <w:basedOn w:val="19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36C0A" w:sz="4" w:space="0"/>
        <w:top w:val="single" w:color="E36C0A" w:sz="4" w:space="0"/>
        <w:right w:val="single" w:color="E36C0A" w:sz="4" w:space="0"/>
        <w:bottom w:val="single" w:color="E36C0A" w:sz="4" w:space="0"/>
        <w:insideV w:val="single" w:color="E36C0A" w:sz="4" w:space="0"/>
        <w:insideH w:val="single" w:color="E36C0A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paragraph" w:styleId="67">
    <w:name w:val="footnote text"/>
    <w:basedOn w:val="190"/>
    <w:link w:val="68"/>
    <w:uiPriority w:val="99"/>
    <w:semiHidden/>
    <w:unhideWhenUsed/>
    <w:rPr>
      <w:sz w:val="18"/>
    </w:rPr>
    <w:pPr>
      <w:spacing w:lineRule="auto" w:line="240" w:after="40"/>
    </w:pPr>
  </w:style>
  <w:style w:type="character" w:styleId="68">
    <w:name w:val="Footnote Text Char"/>
    <w:link w:val="67"/>
    <w:uiPriority w:val="99"/>
    <w:rPr>
      <w:sz w:val="18"/>
    </w:rPr>
  </w:style>
  <w:style w:type="character" w:styleId="69">
    <w:name w:val="footnote reference"/>
    <w:basedOn w:val="197"/>
    <w:uiPriority w:val="99"/>
    <w:unhideWhenUsed/>
    <w:rPr>
      <w:vertAlign w:val="superscript"/>
    </w:rPr>
  </w:style>
  <w:style w:type="paragraph" w:styleId="70">
    <w:name w:val="toc 1"/>
    <w:basedOn w:val="190"/>
    <w:next w:val="190"/>
    <w:uiPriority w:val="39"/>
    <w:unhideWhenUsed/>
    <w:pPr>
      <w:ind w:left="0" w:right="0" w:hanging="0"/>
      <w:spacing w:after="57"/>
    </w:pPr>
  </w:style>
  <w:style w:type="paragraph" w:styleId="71">
    <w:name w:val="toc 2"/>
    <w:basedOn w:val="190"/>
    <w:next w:val="190"/>
    <w:uiPriority w:val="39"/>
    <w:unhideWhenUsed/>
    <w:pPr>
      <w:ind w:left="283" w:right="0" w:hanging="0"/>
      <w:spacing w:after="57"/>
    </w:pPr>
  </w:style>
  <w:style w:type="paragraph" w:styleId="72">
    <w:name w:val="toc 3"/>
    <w:basedOn w:val="190"/>
    <w:next w:val="190"/>
    <w:uiPriority w:val="39"/>
    <w:unhideWhenUsed/>
    <w:pPr>
      <w:ind w:left="567" w:right="0" w:hanging="0"/>
      <w:spacing w:after="57"/>
    </w:pPr>
  </w:style>
  <w:style w:type="paragraph" w:styleId="73">
    <w:name w:val="toc 4"/>
    <w:basedOn w:val="190"/>
    <w:next w:val="190"/>
    <w:uiPriority w:val="39"/>
    <w:unhideWhenUsed/>
    <w:pPr>
      <w:ind w:left="850" w:right="0" w:hanging="0"/>
      <w:spacing w:after="57"/>
    </w:pPr>
  </w:style>
  <w:style w:type="paragraph" w:styleId="74">
    <w:name w:val="toc 5"/>
    <w:basedOn w:val="190"/>
    <w:next w:val="190"/>
    <w:uiPriority w:val="39"/>
    <w:unhideWhenUsed/>
    <w:pPr>
      <w:ind w:left="1134" w:right="0" w:hanging="0"/>
      <w:spacing w:after="57"/>
    </w:pPr>
  </w:style>
  <w:style w:type="paragraph" w:styleId="75">
    <w:name w:val="toc 6"/>
    <w:basedOn w:val="190"/>
    <w:next w:val="190"/>
    <w:uiPriority w:val="39"/>
    <w:unhideWhenUsed/>
    <w:pPr>
      <w:ind w:left="1417" w:right="0" w:hanging="0"/>
      <w:spacing w:after="57"/>
    </w:pPr>
  </w:style>
  <w:style w:type="paragraph" w:styleId="76">
    <w:name w:val="toc 7"/>
    <w:basedOn w:val="190"/>
    <w:next w:val="190"/>
    <w:uiPriority w:val="39"/>
    <w:unhideWhenUsed/>
    <w:pPr>
      <w:ind w:left="1701" w:right="0" w:hanging="0"/>
      <w:spacing w:after="57"/>
    </w:pPr>
  </w:style>
  <w:style w:type="paragraph" w:styleId="77">
    <w:name w:val="toc 8"/>
    <w:basedOn w:val="190"/>
    <w:next w:val="190"/>
    <w:uiPriority w:val="39"/>
    <w:unhideWhenUsed/>
    <w:pPr>
      <w:ind w:left="1984" w:right="0" w:hanging="0"/>
      <w:spacing w:after="57"/>
    </w:pPr>
  </w:style>
  <w:style w:type="paragraph" w:styleId="78">
    <w:name w:val="toc 9"/>
    <w:basedOn w:val="190"/>
    <w:next w:val="190"/>
    <w:uiPriority w:val="39"/>
    <w:unhideWhenUsed/>
    <w:pPr>
      <w:ind w:left="2268" w:right="0" w:hanging="0"/>
      <w:spacing w:after="57"/>
    </w:pPr>
  </w:style>
  <w:style w:type="paragraph" w:styleId="79">
    <w:name w:val="TOC Heading"/>
    <w:uiPriority w:val="39"/>
    <w:unhideWhenUsed/>
  </w:style>
  <w:style w:type="paragraph" w:styleId="190" w:default="1">
    <w:name w:val="Normal"/>
    <w:qFormat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0"/>
    </w:pPr>
  </w:style>
  <w:style w:type="paragraph" w:styleId="191">
    <w:name w:val="Heading 1"/>
    <w:basedOn w:val="190"/>
    <w:next w:val="190"/>
    <w:link w:val="215"/>
    <w:qFormat/>
    <w:uiPriority w:val="9"/>
    <w:rPr>
      <w:rFonts w:ascii="Cambria" w:hAnsi="Cambria" w:cs="Cambria" w:eastAsia="Cambria"/>
      <w:b/>
      <w:bCs/>
      <w:color w:val="365F91" w:themeColor="accent1" w:themeShade="BF"/>
      <w:sz w:val="28"/>
      <w:szCs w:val="28"/>
    </w:rPr>
    <w:pPr>
      <w:keepLines/>
      <w:keepNext/>
      <w:spacing w:before="480"/>
      <w:outlineLvl w:val="0"/>
    </w:pPr>
  </w:style>
  <w:style w:type="paragraph" w:styleId="192">
    <w:name w:val="Heading 2"/>
    <w:basedOn w:val="190"/>
    <w:next w:val="190"/>
    <w:link w:val="200"/>
    <w:qFormat/>
    <w:rPr>
      <w:rFonts w:ascii="Arial Narrow" w:hAnsi="Arial Narrow"/>
      <w:b/>
      <w:bCs/>
      <w:sz w:val="26"/>
    </w:rPr>
    <w:pPr>
      <w:ind w:firstLine="360"/>
      <w:jc w:val="both"/>
      <w:keepNext/>
      <w:spacing w:lineRule="auto" w:line="276"/>
      <w:outlineLvl w:val="1"/>
    </w:pPr>
  </w:style>
  <w:style w:type="paragraph" w:styleId="193">
    <w:name w:val="Heading 3"/>
    <w:basedOn w:val="190"/>
    <w:next w:val="190"/>
    <w:link w:val="216"/>
    <w:qFormat/>
    <w:uiPriority w:val="9"/>
    <w:semiHidden/>
    <w:unhideWhenUsed/>
    <w:rPr>
      <w:rFonts w:ascii="Cambria" w:hAnsi="Cambria" w:cs="Cambria" w:eastAsia="Cambria"/>
      <w:b/>
      <w:bCs/>
      <w:color w:val="4F81BD" w:themeColor="accent1"/>
    </w:rPr>
    <w:pPr>
      <w:keepLines/>
      <w:keepNext/>
      <w:spacing w:before="200"/>
      <w:outlineLvl w:val="2"/>
    </w:pPr>
  </w:style>
  <w:style w:type="paragraph" w:styleId="194">
    <w:name w:val="Heading 4"/>
    <w:basedOn w:val="190"/>
    <w:next w:val="190"/>
    <w:link w:val="210"/>
    <w:qFormat/>
    <w:uiPriority w:val="9"/>
    <w:semiHidden/>
    <w:unhideWhenUsed/>
    <w:rPr>
      <w:rFonts w:ascii="Cambria" w:hAnsi="Cambria" w:cs="Cambria" w:eastAsia="Cambria"/>
      <w:b/>
      <w:bCs/>
      <w:i/>
      <w:iCs/>
      <w:color w:val="4F81BD" w:themeColor="accent1"/>
    </w:rPr>
    <w:pPr>
      <w:keepLines/>
      <w:keepNext/>
      <w:spacing w:before="200"/>
      <w:outlineLvl w:val="3"/>
    </w:pPr>
  </w:style>
  <w:style w:type="paragraph" w:styleId="195">
    <w:name w:val="Heading 5"/>
    <w:basedOn w:val="190"/>
    <w:next w:val="190"/>
    <w:link w:val="211"/>
    <w:qFormat/>
    <w:uiPriority w:val="9"/>
    <w:semiHidden/>
    <w:unhideWhenUsed/>
    <w:rPr>
      <w:rFonts w:ascii="Cambria" w:hAnsi="Cambria" w:cs="Cambria" w:eastAsia="Cambria"/>
      <w:color w:val="243F60" w:themeColor="accent1" w:themeShade="7F"/>
    </w:rPr>
    <w:pPr>
      <w:keepLines/>
      <w:keepNext/>
      <w:spacing w:before="200"/>
      <w:outlineLvl w:val="4"/>
    </w:pPr>
  </w:style>
  <w:style w:type="paragraph" w:styleId="196">
    <w:name w:val="Heading 6"/>
    <w:basedOn w:val="190"/>
    <w:next w:val="190"/>
    <w:link w:val="214"/>
    <w:qFormat/>
    <w:uiPriority w:val="9"/>
    <w:semiHidden/>
    <w:unhideWhenUsed/>
    <w:rPr>
      <w:rFonts w:ascii="Cambria" w:hAnsi="Cambria" w:cs="Cambria" w:eastAsia="Cambria"/>
      <w:i/>
      <w:iCs/>
      <w:color w:val="243F60" w:themeColor="accent1" w:themeShade="7F"/>
    </w:rPr>
    <w:pPr>
      <w:keepLines/>
      <w:keepNext/>
      <w:spacing w:before="200"/>
      <w:outlineLvl w:val="5"/>
    </w:pPr>
  </w:style>
  <w:style w:type="character" w:styleId="197" w:default="1">
    <w:name w:val="Default Paragraph Font"/>
    <w:uiPriority w:val="1"/>
    <w:semiHidden/>
    <w:unhideWhenUsed/>
  </w:style>
  <w:style w:type="table" w:styleId="19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199" w:default="1">
    <w:name w:val="No List"/>
    <w:uiPriority w:val="99"/>
    <w:semiHidden/>
    <w:unhideWhenUsed/>
  </w:style>
  <w:style w:type="character" w:styleId="200" w:customStyle="1">
    <w:name w:val="Заголовок 2 Знак"/>
    <w:basedOn w:val="197"/>
    <w:link w:val="192"/>
    <w:rPr>
      <w:rFonts w:ascii="Arial Narrow" w:hAnsi="Arial Narrow" w:cs="Times New Roman" w:eastAsia="Times New Roman"/>
      <w:b/>
      <w:bCs/>
      <w:sz w:val="26"/>
      <w:szCs w:val="24"/>
      <w:lang w:eastAsia="ru-RU"/>
    </w:rPr>
  </w:style>
  <w:style w:type="paragraph" w:styleId="201">
    <w:name w:val="List Paragraph"/>
    <w:basedOn w:val="190"/>
    <w:qFormat/>
    <w:uiPriority w:val="34"/>
    <w:pPr>
      <w:contextualSpacing w:val="true"/>
      <w:ind w:left="720"/>
    </w:pPr>
  </w:style>
  <w:style w:type="character" w:styleId="202">
    <w:name w:val="Hyperlink"/>
    <w:basedOn w:val="197"/>
    <w:uiPriority w:val="99"/>
    <w:rPr>
      <w:color w:val="0000FF"/>
      <w:u w:val="single"/>
    </w:rPr>
  </w:style>
  <w:style w:type="paragraph" w:styleId="203">
    <w:name w:val="No Spacing"/>
    <w:qFormat/>
    <w:uiPriority w:val="1"/>
    <w:rPr>
      <w:rFonts w:ascii="Calibri" w:hAnsi="Calibri" w:cs="Times New Roman" w:eastAsia="Calibri"/>
    </w:rPr>
    <w:pPr>
      <w:spacing w:lineRule="auto" w:line="240" w:after="0"/>
    </w:pPr>
  </w:style>
  <w:style w:type="character" w:styleId="204" w:customStyle="1">
    <w:name w:val="apple-converted-space"/>
    <w:basedOn w:val="197"/>
  </w:style>
  <w:style w:type="character" w:styleId="205">
    <w:name w:val="Strong"/>
    <w:basedOn w:val="197"/>
    <w:qFormat/>
    <w:uiPriority w:val="22"/>
    <w:rPr>
      <w:b/>
      <w:bCs/>
    </w:rPr>
  </w:style>
  <w:style w:type="paragraph" w:styleId="206">
    <w:name w:val="Body Text Indent"/>
    <w:basedOn w:val="190"/>
    <w:link w:val="207"/>
    <w:rPr>
      <w:rFonts w:ascii="Arial Narrow" w:hAnsi="Arial Narrow"/>
      <w:sz w:val="22"/>
    </w:rPr>
    <w:pPr>
      <w:ind w:firstLine="360"/>
      <w:jc w:val="both"/>
      <w:spacing w:lineRule="auto" w:line="276"/>
    </w:pPr>
  </w:style>
  <w:style w:type="character" w:styleId="207" w:customStyle="1">
    <w:name w:val="Основной текст с отступом Знак"/>
    <w:basedOn w:val="197"/>
    <w:link w:val="206"/>
    <w:rPr>
      <w:rFonts w:ascii="Arial Narrow" w:hAnsi="Arial Narrow" w:cs="Times New Roman" w:eastAsia="Times New Roman"/>
      <w:szCs w:val="24"/>
      <w:lang w:eastAsia="ru-RU"/>
    </w:rPr>
  </w:style>
  <w:style w:type="character" w:styleId="208" w:customStyle="1">
    <w:name w:val="c5"/>
    <w:basedOn w:val="197"/>
  </w:style>
  <w:style w:type="paragraph" w:styleId="209" w:customStyle="1">
    <w:name w:val="c19"/>
    <w:basedOn w:val="190"/>
    <w:pPr>
      <w:spacing w:after="100" w:afterAutospacing="1" w:before="100" w:beforeAutospacing="1"/>
    </w:pPr>
  </w:style>
  <w:style w:type="character" w:styleId="210" w:customStyle="1">
    <w:name w:val="Заголовок 4 Знак"/>
    <w:basedOn w:val="197"/>
    <w:link w:val="194"/>
    <w:uiPriority w:val="9"/>
    <w:semiHidden/>
    <w:rPr>
      <w:rFonts w:ascii="Cambria" w:hAnsi="Cambria" w:cs="Cambria" w:eastAsia="Cambria"/>
      <w:b/>
      <w:bCs/>
      <w:i/>
      <w:iCs/>
      <w:color w:val="4F81BD" w:themeColor="accent1"/>
      <w:sz w:val="24"/>
      <w:szCs w:val="24"/>
      <w:lang w:eastAsia="ru-RU"/>
    </w:rPr>
  </w:style>
  <w:style w:type="character" w:styleId="211" w:customStyle="1">
    <w:name w:val="Заголовок 5 Знак"/>
    <w:basedOn w:val="197"/>
    <w:link w:val="195"/>
    <w:uiPriority w:val="9"/>
    <w:semiHidden/>
    <w:rPr>
      <w:rFonts w:ascii="Cambria" w:hAnsi="Cambria" w:cs="Cambria" w:eastAsia="Cambria"/>
      <w:color w:val="243F60" w:themeColor="accent1" w:themeShade="7F"/>
      <w:sz w:val="24"/>
      <w:szCs w:val="24"/>
      <w:lang w:eastAsia="ru-RU"/>
    </w:rPr>
  </w:style>
  <w:style w:type="paragraph" w:styleId="212">
    <w:name w:val="Body Text"/>
    <w:basedOn w:val="190"/>
    <w:link w:val="213"/>
    <w:uiPriority w:val="99"/>
    <w:semiHidden/>
    <w:unhideWhenUsed/>
    <w:pPr>
      <w:spacing w:after="120"/>
    </w:pPr>
  </w:style>
  <w:style w:type="character" w:styleId="213" w:customStyle="1">
    <w:name w:val="Основной текст Знак"/>
    <w:basedOn w:val="197"/>
    <w:link w:val="212"/>
    <w:uiPriority w:val="99"/>
    <w:semiHidden/>
    <w:rPr>
      <w:rFonts w:ascii="Times New Roman" w:hAnsi="Times New Roman" w:cs="Times New Roman" w:eastAsia="Times New Roman"/>
      <w:sz w:val="24"/>
      <w:szCs w:val="24"/>
      <w:lang w:eastAsia="ru-RU"/>
    </w:rPr>
  </w:style>
  <w:style w:type="character" w:styleId="214" w:customStyle="1">
    <w:name w:val="Заголовок 6 Знак"/>
    <w:basedOn w:val="197"/>
    <w:link w:val="196"/>
    <w:uiPriority w:val="9"/>
    <w:semiHidden/>
    <w:rPr>
      <w:rFonts w:ascii="Cambria" w:hAnsi="Cambria" w:cs="Cambria" w:eastAsia="Cambria"/>
      <w:i/>
      <w:iCs/>
      <w:color w:val="243F60" w:themeColor="accent1" w:themeShade="7F"/>
      <w:sz w:val="24"/>
      <w:szCs w:val="24"/>
      <w:lang w:eastAsia="ru-RU"/>
    </w:rPr>
  </w:style>
  <w:style w:type="character" w:styleId="215" w:customStyle="1">
    <w:name w:val="Заголовок 1 Знак"/>
    <w:basedOn w:val="197"/>
    <w:link w:val="191"/>
    <w:uiPriority w:val="9"/>
    <w:rPr>
      <w:rFonts w:ascii="Cambria" w:hAnsi="Cambria" w:cs="Cambria" w:eastAsia="Cambria"/>
      <w:b/>
      <w:bCs/>
      <w:color w:val="365F91" w:themeColor="accent1" w:themeShade="BF"/>
      <w:sz w:val="28"/>
      <w:szCs w:val="28"/>
      <w:lang w:eastAsia="ru-RU"/>
    </w:rPr>
  </w:style>
  <w:style w:type="character" w:styleId="216" w:customStyle="1">
    <w:name w:val="Заголовок 3 Знак"/>
    <w:basedOn w:val="197"/>
    <w:link w:val="193"/>
    <w:uiPriority w:val="9"/>
    <w:semiHidden/>
    <w:rPr>
      <w:rFonts w:ascii="Cambria" w:hAnsi="Cambria" w:cs="Cambria" w:eastAsia="Cambria"/>
      <w:b/>
      <w:bCs/>
      <w:color w:val="4F81BD" w:themeColor="accent1"/>
      <w:sz w:val="24"/>
      <w:szCs w:val="24"/>
      <w:lang w:eastAsia="ru-RU"/>
    </w:rPr>
  </w:style>
  <w:style w:type="character" w:styleId="217" w:customStyle="1">
    <w:name w:val="biblio_book_author_title"/>
    <w:basedOn w:val="197"/>
  </w:style>
  <w:style w:type="paragraph" w:styleId="218">
    <w:name w:val="Balloon Text"/>
    <w:basedOn w:val="190"/>
    <w:link w:val="219"/>
    <w:uiPriority w:val="99"/>
    <w:semiHidden/>
    <w:unhideWhenUsed/>
    <w:rPr>
      <w:rFonts w:ascii="Tahoma" w:hAnsi="Tahoma" w:cs="Tahoma"/>
      <w:sz w:val="16"/>
      <w:szCs w:val="16"/>
    </w:rPr>
  </w:style>
  <w:style w:type="character" w:styleId="219" w:customStyle="1">
    <w:name w:val="Текст выноски Знак"/>
    <w:basedOn w:val="197"/>
    <w:link w:val="218"/>
    <w:uiPriority w:val="99"/>
    <w:semiHidden/>
    <w:rPr>
      <w:rFonts w:ascii="Tahoma" w:hAnsi="Tahoma" w:cs="Tahoma" w:eastAsia="Times New Roman"/>
      <w:sz w:val="16"/>
      <w:szCs w:val="16"/>
      <w:lang w:eastAsia="ru-RU"/>
    </w:rPr>
  </w:style>
  <w:style w:type="table" w:styleId="220">
    <w:name w:val="Table Grid"/>
    <w:basedOn w:val="198"/>
    <w:uiPriority w:val="59"/>
    <w:rPr>
      <w:rFonts w:ascii="Calibri" w:hAnsi="Calibri" w:cs="Times New Roman" w:eastAsia="Calibri"/>
      <w:sz w:val="20"/>
      <w:szCs w:val="20"/>
      <w:lang w:eastAsia="ru-RU"/>
    </w:rPr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yperlink" Target="https://edu.tatar.ru/kirov/page2249.htm" TargetMode="External"/><Relationship Id="rId9" Type="http://schemas.openxmlformats.org/officeDocument/2006/relationships/hyperlink" Target="https://edu.tatar.ru/kirov/page2249.htm" TargetMode="External"/><Relationship Id="rId10" Type="http://schemas.openxmlformats.org/officeDocument/2006/relationships/hyperlink" Target="https://www.litres.ru/olga-kalinina/" TargetMode="External"/><Relationship Id="rId11" Type="http://schemas.openxmlformats.org/officeDocument/2006/relationships/hyperlink" Target="https://www.litres.ru/taisiya-andrianova/" TargetMode="External"/><Relationship Id="rId12" Type="http://schemas.openxmlformats.org/officeDocument/2006/relationships/hyperlink" Target="https://www.litres.ru/ella-kac/" TargetMode="External"/><Relationship Id="rId13" Type="http://schemas.openxmlformats.org/officeDocument/2006/relationships/hyperlink" Target="https://www.litres.ru/ella-kac/" TargetMode="External"/><Relationship Id="rId14" Type="http://schemas.openxmlformats.org/officeDocument/2006/relationships/hyperlink" Target="https://www.litres.ru/ella-kac/" TargetMode="External"/><Relationship Id="rId15" Type="http://schemas.openxmlformats.org/officeDocument/2006/relationships/hyperlink" Target="https://www.litres.ru/ella-kac/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ONLYOFFICE/5.2.7.5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